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50" w:rsidRDefault="00F85B50">
      <w:pPr>
        <w:keepNext/>
        <w:spacing w:after="480"/>
        <w:rPr>
          <w:b/>
          <w:color w:val="000000"/>
          <w:u w:color="000000"/>
        </w:rPr>
      </w:pPr>
    </w:p>
    <w:p w:rsidR="00F85B50" w:rsidRDefault="00F85B50">
      <w:pPr>
        <w:keepNext/>
        <w:spacing w:after="480"/>
        <w:rPr>
          <w:b/>
          <w:color w:val="000000"/>
          <w:u w:color="000000"/>
        </w:rPr>
      </w:pPr>
    </w:p>
    <w:p w:rsidR="00A77B3E" w:rsidRDefault="00F85B50">
      <w:pPr>
        <w:keepNext/>
        <w:spacing w:after="480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przyznanie dotacji na realizację przydomowej oczyszczalni ścieków/przyłącza kanalizacji sanitarnej*</w:t>
      </w:r>
    </w:p>
    <w:p w:rsidR="00A77B3E" w:rsidRDefault="00F85B50">
      <w:pPr>
        <w:keepLines/>
        <w:spacing w:before="120" w:after="12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Wnioskodawca 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</w:t>
      </w:r>
    </w:p>
    <w:p w:rsidR="00A77B3E" w:rsidRDefault="00F85B50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ab/>
        <w:t>Adres: 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</w:t>
      </w:r>
    </w:p>
    <w:p w:rsidR="00A77B3E" w:rsidRDefault="00F85B50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ab/>
        <w:t>PESEL: .................................................................................................................................................</w:t>
      </w:r>
    </w:p>
    <w:p w:rsidR="00A77B3E" w:rsidRDefault="00F85B50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ab/>
        <w:t>Telefon kontaktowy ……………….......................................................................</w:t>
      </w:r>
      <w:r>
        <w:rPr>
          <w:color w:val="000000"/>
          <w:u w:color="000000"/>
        </w:rPr>
        <w:t>................................</w:t>
      </w:r>
    </w:p>
    <w:p w:rsidR="00A77B3E" w:rsidRDefault="00F85B50">
      <w:pPr>
        <w:keepLines/>
        <w:spacing w:before="120" w:after="12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Lokalizacja przedsięwzięcia:</w:t>
      </w:r>
    </w:p>
    <w:p w:rsidR="00A77B3E" w:rsidRDefault="00F85B50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ab/>
        <w:t>Adres ...........….....................................................................................................................................</w:t>
      </w:r>
    </w:p>
    <w:p w:rsidR="00A77B3E" w:rsidRDefault="00F85B50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ab/>
        <w:t xml:space="preserve">Działka nr ....................  </w:t>
      </w:r>
      <w:r>
        <w:rPr>
          <w:color w:val="000000"/>
          <w:u w:color="000000"/>
        </w:rPr>
        <w:t>obręb ............................. Nr KW...................................................................</w:t>
      </w:r>
    </w:p>
    <w:p w:rsidR="00A77B3E" w:rsidRDefault="00F85B50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Do wniosku należy dołączyć mapę lub kserokopię mapy z naniesioną lokalizacją przedsięwzięcia.</w:t>
      </w:r>
    </w:p>
    <w:p w:rsidR="00A77B3E" w:rsidRDefault="00F85B50">
      <w:pPr>
        <w:keepLines/>
        <w:spacing w:before="120" w:after="12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Krótki opis techniczny przedsięwzięcia (zakres </w:t>
      </w:r>
      <w:r>
        <w:rPr>
          <w:color w:val="000000"/>
          <w:u w:color="000000"/>
        </w:rPr>
        <w:t>rzeczowy wg projektu, typ oczyszczalni, długość</w:t>
      </w:r>
      <w:r>
        <w:rPr>
          <w:color w:val="000000"/>
          <w:u w:color="000000"/>
        </w:rPr>
        <w:br/>
        <w:t>przyłącza) ........................................................................................................................................................</w:t>
      </w:r>
    </w:p>
    <w:p w:rsidR="00A77B3E" w:rsidRDefault="00F85B50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ab/>
        <w:t>…..........................................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</w:t>
      </w:r>
    </w:p>
    <w:p w:rsidR="00A77B3E" w:rsidRDefault="00F85B50">
      <w:pPr>
        <w:keepLines/>
        <w:spacing w:before="120" w:after="12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Planowany okres realizacji przedsięwzięcia</w:t>
      </w:r>
    </w:p>
    <w:p w:rsidR="00A77B3E" w:rsidRDefault="00F85B50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ab/>
        <w:t>Data rozpoczęcia ...............................................................................</w:t>
      </w:r>
      <w:r>
        <w:rPr>
          <w:color w:val="000000"/>
          <w:u w:color="000000"/>
        </w:rPr>
        <w:t>...................................................</w:t>
      </w:r>
    </w:p>
    <w:p w:rsidR="00A77B3E" w:rsidRDefault="00F85B50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ab/>
        <w:t>Data zakończenia .................................................................................................................................</w:t>
      </w:r>
    </w:p>
    <w:p w:rsidR="00A77B3E" w:rsidRDefault="00F85B50">
      <w:pPr>
        <w:keepLines/>
        <w:spacing w:before="120" w:after="12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Planowany całkowity koszt realizacji przedsięwzięcia:</w:t>
      </w:r>
      <w:r>
        <w:rPr>
          <w:color w:val="000000"/>
          <w:u w:color="000000"/>
        </w:rPr>
        <w:t>….............................................................................</w:t>
      </w:r>
    </w:p>
    <w:p w:rsidR="00A77B3E" w:rsidRDefault="00F85B50">
      <w:pPr>
        <w:keepLines/>
        <w:spacing w:before="120" w:after="12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Oświadczam, że</w:t>
      </w:r>
      <w:r>
        <w:rPr>
          <w:color w:val="000000"/>
          <w:u w:color="000000"/>
          <w:vertAlign w:val="superscript"/>
        </w:rPr>
        <w:t>*</w:t>
      </w:r>
      <w:r>
        <w:rPr>
          <w:color w:val="000000"/>
          <w:u w:color="000000"/>
        </w:rPr>
        <w:t>:</w:t>
      </w:r>
    </w:p>
    <w:p w:rsidR="00A77B3E" w:rsidRDefault="00F85B50">
      <w:pPr>
        <w:keepLines/>
        <w:spacing w:before="120" w:after="120"/>
        <w:ind w:left="340" w:firstLine="340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zapoznałem</w:t>
      </w:r>
      <w:proofErr w:type="spellStart"/>
      <w:r>
        <w:rPr>
          <w:color w:val="000000"/>
          <w:u w:color="000000"/>
        </w:rPr>
        <w:t>(-am</w:t>
      </w:r>
      <w:proofErr w:type="spellEnd"/>
      <w:r>
        <w:rPr>
          <w:color w:val="000000"/>
          <w:u w:color="000000"/>
        </w:rPr>
        <w:t xml:space="preserve">) się z treścią "Regulaminu w sprawie udzielania dotacji z budżetu Gminy Bieruń do budowy przydomowych oczyszczalni ścieków oraz przyłączy </w:t>
      </w:r>
      <w:r>
        <w:rPr>
          <w:color w:val="000000"/>
          <w:u w:color="000000"/>
        </w:rPr>
        <w:t>kanalizacyjnych na terenie Gminy Bieruń",</w:t>
      </w:r>
    </w:p>
    <w:p w:rsidR="00A77B3E" w:rsidRDefault="00F85B50">
      <w:pPr>
        <w:keepLines/>
        <w:spacing w:before="120" w:after="120"/>
        <w:ind w:left="340" w:firstLine="340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posiadam tytuł prawny do nieruchomości, na której realizowane będzie zadanie objęte wnioskiem,</w:t>
      </w:r>
    </w:p>
    <w:p w:rsidR="00A77B3E" w:rsidRDefault="00F85B50">
      <w:pPr>
        <w:keepLines/>
        <w:spacing w:before="120" w:after="120"/>
        <w:ind w:left="340" w:firstLine="340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 terminie 1 miesiąca od dnia odbioru prawidłowo wykonanej przydomowej oczyszczalni ścieków/przyłącza kanalizacji s</w:t>
      </w:r>
      <w:r>
        <w:rPr>
          <w:color w:val="000000"/>
          <w:u w:color="000000"/>
        </w:rPr>
        <w:t>anitarnej zaprzestanę użytkowania zbiornika bezodpływowego na nieczystości ciekłe,</w:t>
      </w:r>
    </w:p>
    <w:p w:rsidR="00A77B3E" w:rsidRDefault="00F85B50">
      <w:pPr>
        <w:keepLines/>
        <w:spacing w:before="120" w:after="120"/>
        <w:ind w:left="340" w:firstLine="340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nie posiadam zbiornika bezodpływowego na nieczystości ciekłe,</w:t>
      </w:r>
    </w:p>
    <w:p w:rsidR="00A77B3E" w:rsidRDefault="00F85B50">
      <w:pPr>
        <w:keepLines/>
        <w:spacing w:before="120" w:after="120"/>
        <w:ind w:left="340" w:firstLine="340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nie posiadam względem Gminy oraz jednostek organizacyjnych Gminy zaległości z tytułu podatków</w:t>
      </w:r>
      <w:r>
        <w:rPr>
          <w:color w:val="000000"/>
          <w:u w:color="000000"/>
        </w:rPr>
        <w:br/>
        <w:t>i innych opła</w:t>
      </w:r>
      <w:r>
        <w:rPr>
          <w:color w:val="000000"/>
          <w:u w:color="000000"/>
        </w:rPr>
        <w:t>t oraz danin, a także zaległości o charakterze cywilno-prawnym,</w:t>
      </w:r>
    </w:p>
    <w:p w:rsidR="00A77B3E" w:rsidRDefault="00F85B50">
      <w:pPr>
        <w:keepLines/>
        <w:spacing w:before="120" w:after="120"/>
        <w:ind w:left="340" w:firstLine="340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wyrażam zgodę na przetwarzanie podanych informacji i danych osobowych dla celów uzyskania dotacji, zgodnie z ustawą z dnia 10 maja 2018 r. r. o ochronie danych osobowych,</w:t>
      </w:r>
    </w:p>
    <w:p w:rsidR="00A77B3E" w:rsidRDefault="00F85B50">
      <w:pPr>
        <w:keepLines/>
        <w:spacing w:before="120" w:after="120"/>
        <w:ind w:left="340" w:firstLine="340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użytkowanie oczys</w:t>
      </w:r>
      <w:r>
        <w:rPr>
          <w:color w:val="000000"/>
          <w:u w:color="000000"/>
        </w:rPr>
        <w:t>zczalni odbywać się będzie zgodnie z rozwiązaniami projektowymi i zaleceniami producenta.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E631CF">
        <w:trPr>
          <w:trHeight w:val="7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E631CF" w:rsidRDefault="00E631CF"/>
          <w:p w:rsidR="00E631CF" w:rsidRDefault="00F85B50">
            <w:r>
              <w:t>...............................................</w:t>
            </w:r>
          </w:p>
          <w:p w:rsidR="00E631CF" w:rsidRDefault="00F85B50">
            <w:r>
              <w:t>czytelny podpis wnioskodawcy</w:t>
            </w:r>
          </w:p>
          <w:p w:rsidR="00E631CF" w:rsidRDefault="00E631CF"/>
          <w:p w:rsidR="00E631CF" w:rsidRDefault="00E631CF"/>
          <w:p w:rsidR="00E631CF" w:rsidRDefault="00E631CF"/>
          <w:p w:rsidR="00F85B50" w:rsidRDefault="00F85B50" w:rsidP="00F85B50">
            <w:pPr>
              <w:jc w:val="both"/>
            </w:pPr>
          </w:p>
          <w:p w:rsidR="00F85B50" w:rsidRDefault="00F85B50" w:rsidP="00F85B50">
            <w:pPr>
              <w:jc w:val="both"/>
            </w:pPr>
          </w:p>
          <w:p w:rsidR="00E631CF" w:rsidRDefault="00E631CF"/>
        </w:tc>
      </w:tr>
    </w:tbl>
    <w:p w:rsidR="00A77B3E" w:rsidRDefault="00F85B50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Administratorem danych osobowych jest Burmistrz Miasta Bierunia, z siedzibą w </w:t>
      </w:r>
      <w:r>
        <w:rPr>
          <w:color w:val="000000"/>
          <w:u w:color="000000"/>
        </w:rPr>
        <w:t>Bieruniu, przy ul. Rynek 14. Osobą do kontaktu w sprawach dotyczących przetwarzania danych osobowych jest Inspektor Ochrony Danych (adres e-mail: iod@um.bierun.pl). Przetwarzanie danych jest warunkiem niezbędnym dla wykonania zadania realizowanego w intere</w:t>
      </w:r>
      <w:r>
        <w:rPr>
          <w:color w:val="000000"/>
          <w:u w:color="000000"/>
        </w:rPr>
        <w:t xml:space="preserve">sie publicznym w celu zawarcia, a następnie wykonania umowy dotyczącej przyznania dotacji do realizowanych inwestycji w zakresie budowy przydomowych oczyszczalni ścieków oraz przyłączy kanalizacji sanitarnej. Dane nie będą udostępniane podmiotom innym niż </w:t>
      </w:r>
      <w:r>
        <w:rPr>
          <w:color w:val="000000"/>
          <w:u w:color="000000"/>
        </w:rPr>
        <w:t>upoważnione do ich przetwarzania na podstawie przepisów prawa. Odbiorcami danych może być Bieruńskie Przedsiębiorstwo Inżynierii Komunalnej, 43-155 Bieruń ul. Jagiełły 13. Dane będą przechowywane jedynie w okresie niezbędnym do spełnienia celu, dla którego</w:t>
      </w:r>
      <w:r>
        <w:rPr>
          <w:color w:val="000000"/>
          <w:u w:color="000000"/>
        </w:rPr>
        <w:t xml:space="preserve"> zostały zebrane tj. przez 10 lat. Podanie danych jest warunkiem zawarcia umowy, a niepodanie danych może skutkować niepodpisaniem umowy i nieudzieleniem dotacji. Przetwarzanie danych odbywa się zgodnie z przepisami rozporządzenia Parlamentu Europejskiego </w:t>
      </w:r>
      <w:r>
        <w:rPr>
          <w:color w:val="000000"/>
          <w:u w:color="000000"/>
        </w:rPr>
        <w:t xml:space="preserve">i Rady (UE) 2016/679 z dnia 27 kwietnia 2016 r. w sprawie ochrony osób fizycznych w związku z przetwarzaniem danych osobowych i w sprawie swobodnego przepływu takich danych oraz uchylenia dyrektywy 95/46/WE (ogólne rozporządzenie o ochronie danych) z dnia </w:t>
      </w:r>
      <w:r>
        <w:rPr>
          <w:color w:val="000000"/>
          <w:u w:color="000000"/>
        </w:rPr>
        <w:t>27 kwietnia 2016 r. (Dz. Urz. UE. L Nr 119, str. 1). Osoba, której dane są przetwarzane, posiada prawo dostępu do treści swoich danych, żądania ich sprostowania, usunięcia lub ograniczenia przetwarzania oraz do wniesienia sprzeciwu wobec przetwarzania, w p</w:t>
      </w:r>
      <w:r>
        <w:rPr>
          <w:color w:val="000000"/>
          <w:u w:color="000000"/>
        </w:rPr>
        <w:t>rzypadkach i na zasadach przewidzianych prawem.  Osoba, której dane są przetwarzane, posiada ponadto prawo skargi do organu nadzorczego (Prezes Urzędu Ochrony Danych Osobowych) na przetwarzanie niezgodne z przepisami prawa.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E631CF">
        <w:trPr>
          <w:trHeight w:val="150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5B50" w:rsidRPr="00F85B50" w:rsidRDefault="00F85B50" w:rsidP="00F85B50">
            <w:r>
              <w:t>................................</w:t>
            </w:r>
            <w:r>
              <w:t>.........................</w:t>
            </w:r>
          </w:p>
          <w:p w:rsidR="00E631CF" w:rsidRDefault="00F85B50">
            <w:r>
              <w:t>czytelny podpis wnioskodawcy</w:t>
            </w:r>
          </w:p>
        </w:tc>
      </w:tr>
    </w:tbl>
    <w:p w:rsidR="00A77B3E" w:rsidRDefault="00F85B50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Uwagi:</w:t>
      </w:r>
    </w:p>
    <w:p w:rsidR="00A77B3E" w:rsidRDefault="00F85B50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* Niepotrzebne skreślić</w:t>
      </w:r>
    </w:p>
    <w:sectPr w:rsidR="00A77B3E" w:rsidSect="00E631CF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1CF" w:rsidRDefault="00E631CF" w:rsidP="00E631CF">
      <w:r>
        <w:separator/>
      </w:r>
    </w:p>
  </w:endnote>
  <w:endnote w:type="continuationSeparator" w:id="0">
    <w:p w:rsidR="00E631CF" w:rsidRDefault="00E631CF" w:rsidP="00E63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48"/>
      <w:gridCol w:w="3474"/>
    </w:tblGrid>
    <w:tr w:rsidR="00E631CF" w:rsidTr="00F85B50">
      <w:trPr>
        <w:trHeight w:val="37"/>
      </w:trPr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E631CF" w:rsidRDefault="00E631CF">
          <w:pPr>
            <w:jc w:val="left"/>
          </w:pP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E631CF" w:rsidRDefault="00E631CF">
          <w:pPr>
            <w:jc w:val="right"/>
          </w:pPr>
        </w:p>
      </w:tc>
    </w:tr>
  </w:tbl>
  <w:p w:rsidR="00E631CF" w:rsidRDefault="00E631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1CF" w:rsidRDefault="00E631CF" w:rsidP="00E631CF">
      <w:r>
        <w:separator/>
      </w:r>
    </w:p>
  </w:footnote>
  <w:footnote w:type="continuationSeparator" w:id="0">
    <w:p w:rsidR="00E631CF" w:rsidRDefault="00E631CF" w:rsidP="00E631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  <w:rsid w:val="00E631CF"/>
    <w:rsid w:val="00F8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31CF"/>
    <w:pPr>
      <w:jc w:val="center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85B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5B50"/>
    <w:rPr>
      <w:sz w:val="22"/>
      <w:szCs w:val="24"/>
    </w:rPr>
  </w:style>
  <w:style w:type="paragraph" w:styleId="Stopka">
    <w:name w:val="footer"/>
    <w:basedOn w:val="Normalny"/>
    <w:link w:val="StopkaZnak"/>
    <w:rsid w:val="00F85B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B50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Burmistrza Miasta Bierunia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B.0050.138.2018 z dnia 3 lipca 2018 r.</dc:title>
  <dc:subject>w sprawie zmiany wzoru wniosku o^przyznanie dotacji na realizację przydomowej oczyszczalni ścieków/przyłącza kanalizacji sanitarnej</dc:subject>
  <dc:creator>barbara.skrobisz</dc:creator>
  <cp:lastModifiedBy>barbara.skrobisz</cp:lastModifiedBy>
  <cp:revision>2</cp:revision>
  <dcterms:created xsi:type="dcterms:W3CDTF">2021-03-23T08:23:00Z</dcterms:created>
  <dcterms:modified xsi:type="dcterms:W3CDTF">2021-03-23T08:23:00Z</dcterms:modified>
  <cp:category>Akt prawny</cp:category>
</cp:coreProperties>
</file>