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3A64F" w14:textId="367623B1" w:rsidR="00191E27" w:rsidRPr="0059025D" w:rsidRDefault="00191E27" w:rsidP="00191E27">
      <w:pPr>
        <w:pStyle w:val="Nagwek2"/>
        <w:rPr>
          <w:rFonts w:ascii="Calibri" w:hAnsi="Calibri" w:cs="Calibri"/>
          <w:b w:val="0"/>
          <w:i w:val="0"/>
          <w:sz w:val="22"/>
          <w:szCs w:val="22"/>
        </w:rPr>
      </w:pPr>
      <w:r w:rsidRPr="0059025D">
        <w:rPr>
          <w:rFonts w:ascii="Calibri" w:hAnsi="Calibri" w:cs="Calibri"/>
          <w:i w:val="0"/>
          <w:sz w:val="22"/>
          <w:szCs w:val="22"/>
        </w:rPr>
        <w:t>Burmistrz  Miasta  Bierunia</w:t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 xml:space="preserve"> </w:t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ab/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ab/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ab/>
      </w:r>
      <w:r w:rsidR="001D158E" w:rsidRPr="0059025D">
        <w:rPr>
          <w:rFonts w:ascii="Calibri" w:hAnsi="Calibri" w:cs="Calibri"/>
          <w:b w:val="0"/>
          <w:i w:val="0"/>
          <w:sz w:val="22"/>
          <w:szCs w:val="22"/>
        </w:rPr>
        <w:t xml:space="preserve">      </w:t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ab/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ab/>
        <w:t xml:space="preserve">          </w:t>
      </w:r>
      <w:r w:rsidR="001D158E" w:rsidRPr="0059025D">
        <w:rPr>
          <w:rFonts w:ascii="Calibri" w:hAnsi="Calibri" w:cs="Calibri"/>
          <w:b w:val="0"/>
          <w:i w:val="0"/>
          <w:sz w:val="22"/>
          <w:szCs w:val="22"/>
        </w:rPr>
        <w:t xml:space="preserve"> </w:t>
      </w:r>
      <w:r w:rsidR="008A7DB9">
        <w:rPr>
          <w:rFonts w:ascii="Calibri" w:hAnsi="Calibri" w:cs="Calibri"/>
          <w:b w:val="0"/>
          <w:i w:val="0"/>
          <w:sz w:val="22"/>
          <w:szCs w:val="22"/>
        </w:rPr>
        <w:t xml:space="preserve">       </w:t>
      </w:r>
      <w:r w:rsidR="00FC1C0B">
        <w:rPr>
          <w:rFonts w:ascii="Calibri" w:hAnsi="Calibri" w:cs="Calibri"/>
          <w:b w:val="0"/>
          <w:i w:val="0"/>
          <w:sz w:val="22"/>
          <w:szCs w:val="22"/>
        </w:rPr>
        <w:t xml:space="preserve">Bieruń, dnia </w:t>
      </w:r>
      <w:r w:rsidR="00A626BB">
        <w:rPr>
          <w:rFonts w:ascii="Calibri" w:hAnsi="Calibri" w:cs="Calibri"/>
          <w:b w:val="0"/>
          <w:i w:val="0"/>
          <w:sz w:val="22"/>
          <w:szCs w:val="22"/>
        </w:rPr>
        <w:t>21</w:t>
      </w:r>
      <w:r w:rsidR="00E01709">
        <w:rPr>
          <w:rFonts w:ascii="Calibri" w:hAnsi="Calibri" w:cs="Calibri"/>
          <w:b w:val="0"/>
          <w:i w:val="0"/>
          <w:sz w:val="22"/>
          <w:szCs w:val="22"/>
        </w:rPr>
        <w:t xml:space="preserve"> lipca</w:t>
      </w:r>
      <w:r w:rsidR="00530BBF" w:rsidRPr="0059025D">
        <w:rPr>
          <w:rFonts w:ascii="Calibri" w:hAnsi="Calibri" w:cs="Calibri"/>
          <w:b w:val="0"/>
          <w:i w:val="0"/>
          <w:sz w:val="22"/>
          <w:szCs w:val="22"/>
        </w:rPr>
        <w:t xml:space="preserve"> </w:t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>20</w:t>
      </w:r>
      <w:r w:rsidR="001414E6" w:rsidRPr="0059025D">
        <w:rPr>
          <w:rFonts w:ascii="Calibri" w:hAnsi="Calibri" w:cs="Calibri"/>
          <w:b w:val="0"/>
          <w:i w:val="0"/>
          <w:sz w:val="22"/>
          <w:szCs w:val="22"/>
        </w:rPr>
        <w:t>25</w:t>
      </w:r>
      <w:r w:rsidRPr="0059025D">
        <w:rPr>
          <w:rFonts w:ascii="Calibri" w:hAnsi="Calibri" w:cs="Calibri"/>
          <w:b w:val="0"/>
          <w:i w:val="0"/>
          <w:sz w:val="22"/>
          <w:szCs w:val="22"/>
        </w:rPr>
        <w:t xml:space="preserve"> r.</w:t>
      </w:r>
    </w:p>
    <w:p w14:paraId="767FF6F8" w14:textId="77777777" w:rsidR="00191E27" w:rsidRDefault="00191E27" w:rsidP="00191E27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</w:rPr>
      </w:pPr>
      <w:r w:rsidRPr="0059025D">
        <w:rPr>
          <w:rFonts w:ascii="Calibri" w:hAnsi="Calibri" w:cs="Calibri"/>
          <w:b/>
          <w:sz w:val="22"/>
          <w:szCs w:val="22"/>
        </w:rPr>
        <w:t>ul. Rynek 14, 43-150 Bieruń</w:t>
      </w:r>
    </w:p>
    <w:p w14:paraId="263272DE" w14:textId="77777777" w:rsidR="00BB15E6" w:rsidRPr="0059025D" w:rsidRDefault="00BB15E6" w:rsidP="00191E27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  <w:lang w:val="pl-PL"/>
        </w:rPr>
      </w:pPr>
    </w:p>
    <w:p w14:paraId="786D8257" w14:textId="77777777" w:rsidR="00AC00F9" w:rsidRPr="0059025D" w:rsidRDefault="00BB15E6" w:rsidP="00191E27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  <w:lang w:val="pl-PL"/>
        </w:rPr>
      </w:pPr>
      <w:r>
        <w:rPr>
          <w:rFonts w:ascii="Calibri" w:hAnsi="Calibri" w:cs="Calibri"/>
          <w:b/>
          <w:sz w:val="22"/>
          <w:szCs w:val="22"/>
          <w:lang w:val="pl-PL"/>
        </w:rPr>
        <w:t>GN.4120.1.12.2025</w:t>
      </w:r>
    </w:p>
    <w:p w14:paraId="1C2E3FB0" w14:textId="77777777" w:rsidR="00EE1D50" w:rsidRPr="0059025D" w:rsidRDefault="00EE1D50">
      <w:pPr>
        <w:rPr>
          <w:rFonts w:ascii="Calibri" w:hAnsi="Calibri" w:cs="Calibri"/>
          <w:sz w:val="22"/>
          <w:szCs w:val="22"/>
        </w:rPr>
      </w:pPr>
    </w:p>
    <w:p w14:paraId="354E14FC" w14:textId="77777777" w:rsidR="00901B65" w:rsidRDefault="00901B65" w:rsidP="00901B65">
      <w:pPr>
        <w:spacing w:line="360" w:lineRule="auto"/>
        <w:jc w:val="center"/>
        <w:outlineLvl w:val="0"/>
        <w:rPr>
          <w:rFonts w:ascii="Calibri" w:hAnsi="Calibri" w:cs="Calibri"/>
          <w:b/>
          <w:sz w:val="36"/>
          <w:szCs w:val="36"/>
        </w:rPr>
      </w:pPr>
      <w:r w:rsidRPr="0059025D">
        <w:rPr>
          <w:rFonts w:ascii="Calibri" w:hAnsi="Calibri" w:cs="Calibri"/>
          <w:b/>
          <w:sz w:val="36"/>
          <w:szCs w:val="36"/>
        </w:rPr>
        <w:t>O B W I E S Z C Z E N I E</w:t>
      </w:r>
    </w:p>
    <w:p w14:paraId="0F87DD6B" w14:textId="77777777" w:rsidR="009719B6" w:rsidRPr="009719B6" w:rsidRDefault="009719B6" w:rsidP="009719B6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719B6">
        <w:rPr>
          <w:rFonts w:asciiTheme="minorHAnsi" w:hAnsiTheme="minorHAnsi" w:cstheme="minorHAnsi"/>
          <w:b/>
          <w:sz w:val="22"/>
          <w:szCs w:val="22"/>
        </w:rPr>
        <w:t>o zamiarze wyłączenia karty adresowej zabytku nieruchomego</w:t>
      </w:r>
      <w:r w:rsidRPr="009719B6">
        <w:rPr>
          <w:rFonts w:asciiTheme="minorHAnsi" w:hAnsiTheme="minorHAnsi" w:cstheme="minorHAnsi"/>
          <w:b/>
          <w:sz w:val="22"/>
          <w:szCs w:val="22"/>
        </w:rPr>
        <w:br/>
        <w:t xml:space="preserve">z gminnej ewidencji zabytków </w:t>
      </w:r>
    </w:p>
    <w:p w14:paraId="05B65FCA" w14:textId="77777777" w:rsidR="00901B65" w:rsidRPr="0059025D" w:rsidRDefault="00901B65" w:rsidP="00901B65">
      <w:pPr>
        <w:rPr>
          <w:rFonts w:ascii="Calibri" w:hAnsi="Calibri" w:cs="Calibri"/>
          <w:color w:val="FF0000"/>
        </w:rPr>
      </w:pPr>
    </w:p>
    <w:p w14:paraId="40858EF7" w14:textId="77777777" w:rsidR="00A80895" w:rsidRPr="00A80895" w:rsidRDefault="00A80895" w:rsidP="00AF0BCA">
      <w:pPr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Zgodnie z art. 49 ustawy z dnia 14 czerwca 1960 r. Kodeks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postępowania administracyjnego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br/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(t.j. Dz.U. z 2024 r., poz. 572</w:t>
      </w:r>
      <w:r w:rsidR="008E6741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z późn. zm.</w:t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), w związku z § 18b ust. </w:t>
      </w:r>
      <w:r w:rsidR="006050CF">
        <w:rPr>
          <w:rFonts w:ascii="Calibri" w:eastAsia="Calibri" w:hAnsi="Calibri" w:cs="Calibri"/>
          <w:color w:val="000000"/>
          <w:sz w:val="22"/>
          <w:szCs w:val="22"/>
          <w:lang w:eastAsia="en-US"/>
        </w:rPr>
        <w:t>3</w:t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  <w:r w:rsidR="008E6741">
        <w:rPr>
          <w:rFonts w:ascii="Calibri" w:eastAsia="Calibri" w:hAnsi="Calibri" w:cs="Calibri"/>
          <w:color w:val="000000"/>
          <w:sz w:val="22"/>
          <w:szCs w:val="22"/>
          <w:lang w:eastAsia="en-US"/>
        </w:rPr>
        <w:t>Rozporządzenia Ministra Kultury</w:t>
      </w:r>
      <w:r w:rsidR="008E6741">
        <w:rPr>
          <w:rFonts w:ascii="Calibri" w:eastAsia="Calibri" w:hAnsi="Calibri" w:cs="Calibri"/>
          <w:color w:val="000000"/>
          <w:sz w:val="22"/>
          <w:szCs w:val="22"/>
          <w:lang w:eastAsia="en-US"/>
        </w:rPr>
        <w:br/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i Dziedzictwa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Narodowego z dnia 26 maja 2011 r. w sprawie prowadzenia rejes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tru zabytków, krajowej, </w:t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wojewódzkiej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i gminnej ewidencji zabytków oraz krajowego w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ykazu zabytków skradzionych lub </w:t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wywiezionych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za gr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anicę niezgodnie z prawem (t.</w:t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j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.</w:t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Dz.U. 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z </w:t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2021 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r., </w:t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poz. 56) oraz działając na podstawie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art. 22 ust. 4 ustawy z dnia 23 lipca 2003 r. o ochronie zabytków i opiece nad zabytkami</w:t>
      </w:r>
      <w:r w:rsidR="00FC1C0B">
        <w:rPr>
          <w:rFonts w:ascii="Calibri" w:eastAsia="Calibri" w:hAnsi="Calibri" w:cs="Calibri"/>
          <w:color w:val="000000"/>
          <w:sz w:val="22"/>
          <w:szCs w:val="22"/>
          <w:lang w:eastAsia="en-US"/>
        </w:rPr>
        <w:br/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(t.j. Dz.U.</w:t>
      </w:r>
      <w:r w:rsidR="00FC1C0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z 2024 r., poz. 1292)</w:t>
      </w:r>
      <w:r w:rsidR="00C60852">
        <w:rPr>
          <w:rFonts w:ascii="Calibri" w:eastAsia="Calibri" w:hAnsi="Calibri" w:cs="Calibri"/>
          <w:color w:val="000000"/>
          <w:sz w:val="22"/>
          <w:szCs w:val="22"/>
          <w:lang w:eastAsia="en-US"/>
        </w:rPr>
        <w:t>,</w:t>
      </w:r>
    </w:p>
    <w:p w14:paraId="5ECA779D" w14:textId="77777777" w:rsidR="00A80895" w:rsidRPr="00A80895" w:rsidRDefault="00A80895" w:rsidP="00A80895">
      <w:pPr>
        <w:spacing w:line="360" w:lineRule="auto"/>
        <w:jc w:val="center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t>Burmistrz Miasta</w:t>
      </w:r>
      <w:r>
        <w:rPr>
          <w:rFonts w:ascii="Calibri" w:eastAsia="Calibri" w:hAnsi="Calibri" w:cs="Calibri"/>
          <w:color w:val="000000"/>
          <w:sz w:val="22"/>
          <w:szCs w:val="22"/>
          <w:lang w:eastAsia="en-US"/>
        </w:rPr>
        <w:br/>
      </w:r>
      <w:r w:rsidRPr="00A80895">
        <w:rPr>
          <w:rFonts w:ascii="Calibri" w:eastAsia="Calibri" w:hAnsi="Calibri" w:cs="Calibri"/>
          <w:color w:val="000000"/>
          <w:sz w:val="22"/>
          <w:szCs w:val="22"/>
          <w:lang w:eastAsia="en-US"/>
        </w:rPr>
        <w:t>zawiadamia</w:t>
      </w:r>
    </w:p>
    <w:p w14:paraId="185BB2BB" w14:textId="77777777" w:rsidR="00A80895" w:rsidRPr="00B4761B" w:rsidRDefault="00A80895" w:rsidP="00A80895">
      <w:pPr>
        <w:spacing w:line="360" w:lineRule="auto"/>
        <w:jc w:val="center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B4761B">
        <w:rPr>
          <w:rFonts w:ascii="Calibri" w:eastAsia="Calibri" w:hAnsi="Calibri" w:cs="Calibri"/>
          <w:color w:val="000000"/>
          <w:sz w:val="22"/>
          <w:szCs w:val="22"/>
          <w:lang w:eastAsia="en-US"/>
        </w:rPr>
        <w:t>o zamiarze wyłączen</w:t>
      </w:r>
      <w:r w:rsidR="002C1F7F">
        <w:rPr>
          <w:rFonts w:ascii="Calibri" w:eastAsia="Calibri" w:hAnsi="Calibri" w:cs="Calibri"/>
          <w:color w:val="000000"/>
          <w:sz w:val="22"/>
          <w:szCs w:val="22"/>
          <w:lang w:eastAsia="en-US"/>
        </w:rPr>
        <w:t>ia z gminnej ewidencji zabytków</w:t>
      </w:r>
      <w:r w:rsidRPr="00B4761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</w:p>
    <w:p w14:paraId="10E46A9B" w14:textId="77777777" w:rsidR="008A7DB9" w:rsidRPr="000618AB" w:rsidRDefault="00A80895" w:rsidP="00B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4761B">
        <w:rPr>
          <w:rFonts w:ascii="Calibri" w:eastAsia="Calibri" w:hAnsi="Calibri" w:cs="Calibri"/>
          <w:color w:val="000000"/>
          <w:sz w:val="22"/>
          <w:szCs w:val="22"/>
          <w:lang w:eastAsia="en-US"/>
        </w:rPr>
        <w:t>założonej Zarządzeniem nr</w:t>
      </w:r>
      <w:r w:rsidR="00B4761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  <w:r w:rsidR="00B4761B" w:rsidRPr="001707CC">
        <w:rPr>
          <w:rFonts w:asciiTheme="minorHAnsi" w:hAnsiTheme="minorHAnsi" w:cstheme="minorHAnsi"/>
          <w:sz w:val="22"/>
          <w:szCs w:val="22"/>
        </w:rPr>
        <w:t>B.0050.217.2016 Burmistrza Miasta Bierunia z dnia 7 grudnia 2016 r., zmienionej Zarządzeniem nr B.0050.094.2017 Burmistrza Miasta Bierunia z dnia 28 kwietnia 2017 r. oraz Zarządzeniem nr B.0050.194.20</w:t>
      </w:r>
      <w:r w:rsidR="00B4761B">
        <w:rPr>
          <w:rFonts w:asciiTheme="minorHAnsi" w:hAnsiTheme="minorHAnsi" w:cstheme="minorHAnsi"/>
          <w:sz w:val="22"/>
          <w:szCs w:val="22"/>
        </w:rPr>
        <w:t xml:space="preserve">20 z dnia </w:t>
      </w:r>
      <w:r w:rsidR="00B4761B" w:rsidRPr="001707CC">
        <w:rPr>
          <w:rFonts w:asciiTheme="minorHAnsi" w:hAnsiTheme="minorHAnsi" w:cstheme="minorHAnsi"/>
          <w:sz w:val="22"/>
          <w:szCs w:val="22"/>
        </w:rPr>
        <w:t>20 października 2020 r.</w:t>
      </w:r>
      <w:r w:rsidR="00B4761B">
        <w:rPr>
          <w:rFonts w:asciiTheme="minorHAnsi" w:hAnsiTheme="minorHAnsi" w:cstheme="minorHAnsi"/>
          <w:sz w:val="22"/>
          <w:szCs w:val="22"/>
        </w:rPr>
        <w:t xml:space="preserve">, </w:t>
      </w:r>
      <w:r w:rsidRPr="00B4761B">
        <w:rPr>
          <w:rFonts w:ascii="Calibri" w:eastAsia="Calibri" w:hAnsi="Calibri" w:cs="Calibri"/>
          <w:color w:val="000000"/>
          <w:sz w:val="22"/>
          <w:szCs w:val="22"/>
          <w:lang w:eastAsia="en-US"/>
        </w:rPr>
        <w:t>karty adresowej zabytk</w:t>
      </w:r>
      <w:r w:rsidR="00B4761B" w:rsidRPr="00B4761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u </w:t>
      </w:r>
      <w:r w:rsidR="00B4761B" w:rsidRPr="000618AB">
        <w:rPr>
          <w:rFonts w:asciiTheme="minorHAnsi" w:hAnsiTheme="minorHAnsi" w:cstheme="minorHAnsi"/>
          <w:sz w:val="22"/>
          <w:szCs w:val="22"/>
        </w:rPr>
        <w:t xml:space="preserve">określonego jako: </w:t>
      </w:r>
    </w:p>
    <w:p w14:paraId="25DA7867" w14:textId="77777777" w:rsidR="008A7DB9" w:rsidRPr="000618AB" w:rsidRDefault="00B4761B" w:rsidP="008A7DB9">
      <w:pPr>
        <w:pStyle w:val="Akapitzlist"/>
        <w:numPr>
          <w:ilvl w:val="0"/>
          <w:numId w:val="16"/>
        </w:numPr>
        <w:spacing w:line="360" w:lineRule="auto"/>
        <w:ind w:left="284" w:hanging="284"/>
        <w:jc w:val="both"/>
        <w:rPr>
          <w:rFonts w:asciiTheme="minorHAnsi" w:hAnsiTheme="minorHAnsi" w:cstheme="minorHAnsi"/>
        </w:rPr>
      </w:pPr>
      <w:r w:rsidRPr="000618AB">
        <w:rPr>
          <w:rFonts w:asciiTheme="minorHAnsi" w:hAnsiTheme="minorHAnsi" w:cstheme="minorHAnsi"/>
        </w:rPr>
        <w:t xml:space="preserve">obiekt przemysłowy – budynek Straży Pożarnej, </w:t>
      </w:r>
      <w:r w:rsidR="008A7DB9" w:rsidRPr="000618AB">
        <w:rPr>
          <w:rFonts w:asciiTheme="minorHAnsi" w:hAnsiTheme="minorHAnsi" w:cstheme="minorHAnsi"/>
        </w:rPr>
        <w:t>zlokalizo</w:t>
      </w:r>
      <w:r w:rsidR="008A137F" w:rsidRPr="000618AB">
        <w:rPr>
          <w:rFonts w:asciiTheme="minorHAnsi" w:hAnsiTheme="minorHAnsi" w:cstheme="minorHAnsi"/>
        </w:rPr>
        <w:t>wany</w:t>
      </w:r>
      <w:r w:rsidR="008A7DB9" w:rsidRPr="000618AB">
        <w:rPr>
          <w:rFonts w:asciiTheme="minorHAnsi" w:hAnsiTheme="minorHAnsi" w:cstheme="minorHAnsi"/>
        </w:rPr>
        <w:t xml:space="preserve"> </w:t>
      </w:r>
      <w:r w:rsidRPr="000618AB">
        <w:rPr>
          <w:rFonts w:asciiTheme="minorHAnsi" w:hAnsiTheme="minorHAnsi" w:cstheme="minorHAnsi"/>
        </w:rPr>
        <w:t>w Bieruniu (43-150) przy Placu</w:t>
      </w:r>
      <w:r w:rsidR="008A7DB9" w:rsidRPr="000618AB">
        <w:rPr>
          <w:rFonts w:asciiTheme="minorHAnsi" w:hAnsiTheme="minorHAnsi" w:cstheme="minorHAnsi"/>
        </w:rPr>
        <w:t xml:space="preserve"> </w:t>
      </w:r>
      <w:r w:rsidRPr="000618AB">
        <w:rPr>
          <w:rFonts w:asciiTheme="minorHAnsi" w:hAnsiTheme="minorHAnsi" w:cstheme="minorHAnsi"/>
        </w:rPr>
        <w:t>Alfreda Nobla</w:t>
      </w:r>
      <w:r w:rsidR="008A7DB9" w:rsidRPr="000618AB">
        <w:rPr>
          <w:rFonts w:asciiTheme="minorHAnsi" w:hAnsiTheme="minorHAnsi" w:cstheme="minorHAnsi"/>
        </w:rPr>
        <w:t>,</w:t>
      </w:r>
      <w:r w:rsidRPr="000618AB">
        <w:rPr>
          <w:rFonts w:asciiTheme="minorHAnsi" w:hAnsiTheme="minorHAnsi" w:cstheme="minorHAnsi"/>
        </w:rPr>
        <w:t xml:space="preserve"> na nieruchomości oznaczonej geodezyjnie jako działka nr 1378/116 (obręb Bieruń Stary).</w:t>
      </w:r>
    </w:p>
    <w:p w14:paraId="4949D4D2" w14:textId="77777777" w:rsidR="009F1528" w:rsidRPr="000618AB" w:rsidRDefault="008A7DB9" w:rsidP="009F1528">
      <w:pPr>
        <w:pStyle w:val="Akapitzlist"/>
        <w:numPr>
          <w:ilvl w:val="0"/>
          <w:numId w:val="16"/>
        </w:numPr>
        <w:spacing w:line="360" w:lineRule="auto"/>
        <w:ind w:left="284" w:hanging="284"/>
        <w:jc w:val="both"/>
        <w:rPr>
          <w:rFonts w:asciiTheme="minorHAnsi" w:hAnsiTheme="minorHAnsi" w:cstheme="minorHAnsi"/>
        </w:rPr>
      </w:pPr>
      <w:r w:rsidRPr="000618AB">
        <w:rPr>
          <w:rFonts w:asciiTheme="minorHAnsi" w:hAnsiTheme="minorHAnsi" w:cstheme="minorHAnsi"/>
        </w:rPr>
        <w:t>krzyż kamienny, zlokalizowany na granicy gminy Bieruń i Lędzin, skrzyżowanie ul. Bogusławskiego</w:t>
      </w:r>
      <w:r w:rsidR="009F1528" w:rsidRPr="000618AB">
        <w:rPr>
          <w:rFonts w:asciiTheme="minorHAnsi" w:hAnsiTheme="minorHAnsi" w:cstheme="minorHAnsi"/>
        </w:rPr>
        <w:br/>
      </w:r>
      <w:r w:rsidRPr="000618AB">
        <w:rPr>
          <w:rFonts w:asciiTheme="minorHAnsi" w:hAnsiTheme="minorHAnsi" w:cstheme="minorHAnsi"/>
        </w:rPr>
        <w:t>z ul. Lipową i ul. Młyńską, na nieruchomości oznaczonej geodezyjnie jako działka nr 258/35 (obręb Górki</w:t>
      </w:r>
      <w:r w:rsidR="009F1528" w:rsidRPr="000618AB">
        <w:rPr>
          <w:rFonts w:asciiTheme="minorHAnsi" w:hAnsiTheme="minorHAnsi" w:cstheme="minorHAnsi"/>
        </w:rPr>
        <w:t>).</w:t>
      </w:r>
    </w:p>
    <w:p w14:paraId="3076481E" w14:textId="77777777" w:rsidR="00E61232" w:rsidRPr="000618AB" w:rsidRDefault="00E61232" w:rsidP="00E61232">
      <w:pPr>
        <w:pStyle w:val="Akapitzlist"/>
        <w:numPr>
          <w:ilvl w:val="0"/>
          <w:numId w:val="16"/>
        </w:numPr>
        <w:spacing w:line="360" w:lineRule="auto"/>
        <w:ind w:left="284" w:hanging="284"/>
        <w:jc w:val="both"/>
        <w:rPr>
          <w:rFonts w:asciiTheme="minorHAnsi" w:hAnsiTheme="minorHAnsi" w:cstheme="minorHAnsi"/>
        </w:rPr>
      </w:pPr>
      <w:r w:rsidRPr="000618AB">
        <w:rPr>
          <w:rFonts w:cs="Calibri"/>
          <w:color w:val="000000"/>
        </w:rPr>
        <w:t>dekoracja malarska ścian i sklepienia kaplicy grobowej rodziny Gawlików</w:t>
      </w:r>
      <w:r w:rsidRPr="000618AB">
        <w:rPr>
          <w:rFonts w:asciiTheme="minorHAnsi" w:hAnsiTheme="minorHAnsi" w:cstheme="minorHAnsi"/>
          <w:color w:val="000000"/>
        </w:rPr>
        <w:t xml:space="preserve">, </w:t>
      </w:r>
      <w:r w:rsidRPr="000618AB">
        <w:rPr>
          <w:rFonts w:asciiTheme="minorHAnsi" w:hAnsiTheme="minorHAnsi" w:cstheme="minorHAnsi"/>
        </w:rPr>
        <w:t>zlokalizowana</w:t>
      </w:r>
      <w:r w:rsidRPr="000618AB">
        <w:rPr>
          <w:rFonts w:asciiTheme="minorHAnsi" w:hAnsiTheme="minorHAnsi" w:cstheme="minorHAnsi"/>
        </w:rPr>
        <w:br/>
        <w:t>w Bieruniu (43-150) przy Krakowskiej 39, na nieruchomości oznaczonej geodezyjnie jako działka</w:t>
      </w:r>
      <w:r w:rsidRPr="000618AB">
        <w:rPr>
          <w:rFonts w:asciiTheme="minorHAnsi" w:hAnsiTheme="minorHAnsi" w:cstheme="minorHAnsi"/>
        </w:rPr>
        <w:br/>
        <w:t>nr 320 (obręb Bieruń Stary).</w:t>
      </w:r>
    </w:p>
    <w:p w14:paraId="44B979D8" w14:textId="77777777" w:rsidR="00E61232" w:rsidRPr="000618AB" w:rsidRDefault="00E61232" w:rsidP="00E61232">
      <w:pPr>
        <w:pStyle w:val="Akapitzlist"/>
        <w:numPr>
          <w:ilvl w:val="0"/>
          <w:numId w:val="16"/>
        </w:numPr>
        <w:spacing w:line="360" w:lineRule="auto"/>
        <w:ind w:left="284" w:hanging="284"/>
        <w:jc w:val="both"/>
        <w:rPr>
          <w:rFonts w:asciiTheme="minorHAnsi" w:hAnsiTheme="minorHAnsi" w:cstheme="minorHAnsi"/>
        </w:rPr>
      </w:pPr>
      <w:r w:rsidRPr="000618AB">
        <w:rPr>
          <w:rFonts w:cs="Calibri"/>
          <w:color w:val="000000"/>
        </w:rPr>
        <w:t xml:space="preserve">żeliwny krzyż nagrobny księdza Jana Kantego Żychonia, </w:t>
      </w:r>
      <w:r w:rsidRPr="000618AB">
        <w:rPr>
          <w:rFonts w:asciiTheme="minorHAnsi" w:hAnsiTheme="minorHAnsi" w:cstheme="minorHAnsi"/>
        </w:rPr>
        <w:t xml:space="preserve">zlokalizowany w Bieruniu (43-150) </w:t>
      </w:r>
      <w:r w:rsidR="0056316C">
        <w:rPr>
          <w:rFonts w:asciiTheme="minorHAnsi" w:hAnsiTheme="minorHAnsi" w:cstheme="minorHAnsi"/>
        </w:rPr>
        <w:br/>
      </w:r>
      <w:r w:rsidRPr="000618AB">
        <w:rPr>
          <w:rFonts w:asciiTheme="minorHAnsi" w:hAnsiTheme="minorHAnsi" w:cstheme="minorHAnsi"/>
        </w:rPr>
        <w:t>przy Krakowskiej 39, na nieruchomości oznaczonej geodezyjnie jako działka nr 320 (obręb Bieruń Stary).</w:t>
      </w:r>
    </w:p>
    <w:p w14:paraId="1A84303C" w14:textId="77777777" w:rsidR="00DA2CA3" w:rsidRPr="000618AB" w:rsidRDefault="00DA2CA3" w:rsidP="00DA2CA3">
      <w:pPr>
        <w:pStyle w:val="Akapitzlist"/>
        <w:numPr>
          <w:ilvl w:val="0"/>
          <w:numId w:val="16"/>
        </w:numPr>
        <w:spacing w:line="360" w:lineRule="auto"/>
        <w:ind w:left="284" w:hanging="284"/>
        <w:jc w:val="both"/>
        <w:rPr>
          <w:rFonts w:asciiTheme="minorHAnsi" w:hAnsiTheme="minorHAnsi" w:cstheme="minorHAnsi"/>
        </w:rPr>
      </w:pPr>
      <w:r w:rsidRPr="000618AB">
        <w:rPr>
          <w:rFonts w:asciiTheme="minorHAnsi" w:hAnsiTheme="minorHAnsi" w:cstheme="minorHAnsi"/>
        </w:rPr>
        <w:t>budynek mieszkalny, zlokalizowany w Bieruniu</w:t>
      </w:r>
      <w:r w:rsidR="00BB15E6">
        <w:rPr>
          <w:rFonts w:asciiTheme="minorHAnsi" w:hAnsiTheme="minorHAnsi" w:cstheme="minorHAnsi"/>
        </w:rPr>
        <w:t xml:space="preserve"> </w:t>
      </w:r>
      <w:r w:rsidR="00BB15E6" w:rsidRPr="000618AB">
        <w:rPr>
          <w:rFonts w:asciiTheme="minorHAnsi" w:hAnsiTheme="minorHAnsi" w:cstheme="minorHAnsi"/>
        </w:rPr>
        <w:t>(43-150)</w:t>
      </w:r>
      <w:r w:rsidRPr="000618AB">
        <w:rPr>
          <w:rFonts w:asciiTheme="minorHAnsi" w:hAnsiTheme="minorHAnsi" w:cstheme="minorHAnsi"/>
        </w:rPr>
        <w:t xml:space="preserve">, przy ul. Trochy 26 (poprawny nr 20), </w:t>
      </w:r>
      <w:r w:rsidR="0056316C">
        <w:rPr>
          <w:rFonts w:asciiTheme="minorHAnsi" w:hAnsiTheme="minorHAnsi" w:cstheme="minorHAnsi"/>
        </w:rPr>
        <w:br/>
      </w:r>
      <w:r w:rsidRPr="000618AB">
        <w:rPr>
          <w:rFonts w:asciiTheme="minorHAnsi" w:hAnsiTheme="minorHAnsi" w:cstheme="minorHAnsi"/>
        </w:rPr>
        <w:t>na nieruchomości oznaczonej geodezyjnie jako działka nr 165 (obręb Bieruń Stary).</w:t>
      </w:r>
    </w:p>
    <w:p w14:paraId="5C3B1C53" w14:textId="77777777" w:rsidR="008A137F" w:rsidRPr="000618AB" w:rsidRDefault="009F1528" w:rsidP="008A137F">
      <w:pPr>
        <w:pStyle w:val="Akapitzlist"/>
        <w:numPr>
          <w:ilvl w:val="0"/>
          <w:numId w:val="16"/>
        </w:numPr>
        <w:spacing w:line="360" w:lineRule="auto"/>
        <w:ind w:left="284" w:hanging="284"/>
        <w:jc w:val="both"/>
        <w:rPr>
          <w:rFonts w:asciiTheme="minorHAnsi" w:hAnsiTheme="minorHAnsi" w:cstheme="minorHAnsi"/>
        </w:rPr>
      </w:pPr>
      <w:r w:rsidRPr="000618AB">
        <w:rPr>
          <w:rFonts w:asciiTheme="minorHAnsi" w:hAnsiTheme="minorHAnsi" w:cstheme="minorHAnsi"/>
        </w:rPr>
        <w:t>kamienny krzyż przydrożny, zlokalizowany w Tychach</w:t>
      </w:r>
      <w:r w:rsidR="00BB15E6">
        <w:rPr>
          <w:rFonts w:asciiTheme="minorHAnsi" w:hAnsiTheme="minorHAnsi" w:cstheme="minorHAnsi"/>
        </w:rPr>
        <w:t xml:space="preserve"> (43-10</w:t>
      </w:r>
      <w:r w:rsidR="00BB15E6" w:rsidRPr="000618AB">
        <w:rPr>
          <w:rFonts w:asciiTheme="minorHAnsi" w:hAnsiTheme="minorHAnsi" w:cstheme="minorHAnsi"/>
        </w:rPr>
        <w:t>0)</w:t>
      </w:r>
      <w:r w:rsidRPr="000618AB">
        <w:rPr>
          <w:rFonts w:asciiTheme="minorHAnsi" w:hAnsiTheme="minorHAnsi" w:cstheme="minorHAnsi"/>
        </w:rPr>
        <w:t>, przy ul. Oświęcimskiej, obok nr 407, na nieruchomo</w:t>
      </w:r>
      <w:r w:rsidR="00C41FE7" w:rsidRPr="000618AB">
        <w:rPr>
          <w:rFonts w:asciiTheme="minorHAnsi" w:hAnsiTheme="minorHAnsi" w:cstheme="minorHAnsi"/>
        </w:rPr>
        <w:t>ści oznaczonej geodezyjnie jako</w:t>
      </w:r>
      <w:r w:rsidRPr="000618AB">
        <w:rPr>
          <w:rFonts w:asciiTheme="minorHAnsi" w:hAnsiTheme="minorHAnsi" w:cstheme="minorHAnsi"/>
        </w:rPr>
        <w:t xml:space="preserve"> działka nr 1083/145 (obręb Jaroszowice).</w:t>
      </w:r>
    </w:p>
    <w:p w14:paraId="62BA94A3" w14:textId="77777777" w:rsidR="007167D8" w:rsidRPr="000618AB" w:rsidRDefault="007167D8" w:rsidP="007167D8">
      <w:pPr>
        <w:pStyle w:val="Akapitzlist"/>
        <w:numPr>
          <w:ilvl w:val="0"/>
          <w:numId w:val="16"/>
        </w:numPr>
        <w:spacing w:line="360" w:lineRule="auto"/>
        <w:ind w:left="284" w:hanging="284"/>
        <w:jc w:val="both"/>
        <w:rPr>
          <w:rFonts w:asciiTheme="minorHAnsi" w:hAnsiTheme="minorHAnsi" w:cstheme="minorHAnsi"/>
        </w:rPr>
      </w:pPr>
      <w:r w:rsidRPr="000618AB">
        <w:rPr>
          <w:rFonts w:cs="Calibri"/>
          <w:color w:val="000000"/>
        </w:rPr>
        <w:t>Kapliczka szafkowa, Bieruń</w:t>
      </w:r>
      <w:r w:rsidR="00BB15E6">
        <w:rPr>
          <w:rFonts w:cs="Calibri"/>
          <w:color w:val="000000"/>
        </w:rPr>
        <w:t xml:space="preserve"> </w:t>
      </w:r>
      <w:r w:rsidR="00BB15E6">
        <w:rPr>
          <w:rFonts w:asciiTheme="minorHAnsi" w:hAnsiTheme="minorHAnsi" w:cstheme="minorHAnsi"/>
        </w:rPr>
        <w:t>(43-155</w:t>
      </w:r>
      <w:r w:rsidR="00BB15E6" w:rsidRPr="000618AB">
        <w:rPr>
          <w:rFonts w:asciiTheme="minorHAnsi" w:hAnsiTheme="minorHAnsi" w:cstheme="minorHAnsi"/>
        </w:rPr>
        <w:t>)</w:t>
      </w:r>
      <w:r w:rsidRPr="000618AB">
        <w:rPr>
          <w:rFonts w:cs="Calibri"/>
          <w:color w:val="000000"/>
        </w:rPr>
        <w:t>, ul. Sośnina</w:t>
      </w:r>
      <w:r w:rsidR="00A20BCE" w:rsidRPr="000618AB">
        <w:rPr>
          <w:rFonts w:cs="Calibri"/>
          <w:color w:val="000000"/>
        </w:rPr>
        <w:t>.</w:t>
      </w:r>
    </w:p>
    <w:p w14:paraId="2AE50E0D" w14:textId="77777777" w:rsidR="00341BFE" w:rsidRPr="000618AB" w:rsidRDefault="00341BFE" w:rsidP="00341BFE">
      <w:pPr>
        <w:pStyle w:val="Akapitzlist"/>
        <w:numPr>
          <w:ilvl w:val="0"/>
          <w:numId w:val="16"/>
        </w:numPr>
        <w:spacing w:line="360" w:lineRule="auto"/>
        <w:ind w:left="284" w:hanging="284"/>
        <w:jc w:val="both"/>
        <w:rPr>
          <w:rFonts w:asciiTheme="minorHAnsi" w:hAnsiTheme="minorHAnsi" w:cstheme="minorHAnsi"/>
        </w:rPr>
      </w:pPr>
      <w:r w:rsidRPr="000618AB">
        <w:rPr>
          <w:rFonts w:cs="Calibri"/>
          <w:color w:val="000000"/>
        </w:rPr>
        <w:lastRenderedPageBreak/>
        <w:t>Oficyna mieszkalna – czworak w zespole dworsko-parkowym, Bieruń</w:t>
      </w:r>
      <w:r w:rsidR="00BB15E6">
        <w:rPr>
          <w:rFonts w:cs="Calibri"/>
          <w:color w:val="000000"/>
        </w:rPr>
        <w:t xml:space="preserve"> </w:t>
      </w:r>
      <w:r w:rsidR="00BB15E6">
        <w:rPr>
          <w:rFonts w:asciiTheme="minorHAnsi" w:hAnsiTheme="minorHAnsi" w:cstheme="minorHAnsi"/>
        </w:rPr>
        <w:t>(43-155</w:t>
      </w:r>
      <w:r w:rsidR="00BB15E6" w:rsidRPr="000618AB">
        <w:rPr>
          <w:rFonts w:asciiTheme="minorHAnsi" w:hAnsiTheme="minorHAnsi" w:cstheme="minorHAnsi"/>
        </w:rPr>
        <w:t>)</w:t>
      </w:r>
      <w:r w:rsidRPr="000618AB">
        <w:rPr>
          <w:rFonts w:cs="Calibri"/>
          <w:color w:val="000000"/>
        </w:rPr>
        <w:t>, ul. Wiślana 23</w:t>
      </w:r>
      <w:r w:rsidR="00E30BA1" w:rsidRPr="000618AB">
        <w:rPr>
          <w:rFonts w:cs="Calibri"/>
          <w:color w:val="000000"/>
        </w:rPr>
        <w:t xml:space="preserve"> (dawny adres </w:t>
      </w:r>
      <w:r w:rsidR="00E365EA" w:rsidRPr="000618AB">
        <w:rPr>
          <w:rFonts w:cs="Calibri"/>
          <w:color w:val="000000"/>
        </w:rPr>
        <w:t>Jagiełły 78-86</w:t>
      </w:r>
      <w:r w:rsidR="00E30BA1" w:rsidRPr="000618AB">
        <w:rPr>
          <w:rFonts w:cs="Calibri"/>
          <w:color w:val="000000"/>
        </w:rPr>
        <w:t>)</w:t>
      </w:r>
      <w:r w:rsidR="00BB15E6">
        <w:rPr>
          <w:rFonts w:cs="Calibri"/>
          <w:color w:val="000000"/>
        </w:rPr>
        <w:t>.</w:t>
      </w:r>
    </w:p>
    <w:p w14:paraId="3058E496" w14:textId="77777777" w:rsidR="002956AF" w:rsidRPr="000618AB" w:rsidRDefault="00235B87" w:rsidP="002956AF">
      <w:pPr>
        <w:pStyle w:val="Akapitzlist"/>
        <w:numPr>
          <w:ilvl w:val="0"/>
          <w:numId w:val="16"/>
        </w:numPr>
        <w:spacing w:line="360" w:lineRule="auto"/>
        <w:ind w:left="284" w:hanging="284"/>
        <w:jc w:val="both"/>
        <w:rPr>
          <w:rFonts w:asciiTheme="minorHAnsi" w:hAnsiTheme="minorHAnsi" w:cstheme="minorHAnsi"/>
        </w:rPr>
      </w:pPr>
      <w:r w:rsidRPr="000618AB">
        <w:rPr>
          <w:rFonts w:cs="Calibri"/>
          <w:color w:val="000000"/>
        </w:rPr>
        <w:t>Zespół stelli nagrobnych na cmentarzu żydowskim, z XIX w.</w:t>
      </w:r>
      <w:r w:rsidRPr="000618AB">
        <w:rPr>
          <w:rFonts w:asciiTheme="minorHAnsi" w:hAnsiTheme="minorHAnsi" w:cstheme="minorHAnsi"/>
          <w:color w:val="000000"/>
        </w:rPr>
        <w:t xml:space="preserve">, </w:t>
      </w:r>
      <w:r w:rsidRPr="000618AB">
        <w:rPr>
          <w:rFonts w:asciiTheme="minorHAnsi" w:hAnsiTheme="minorHAnsi" w:cstheme="minorHAnsi"/>
        </w:rPr>
        <w:t>zlokalizowan</w:t>
      </w:r>
      <w:r w:rsidR="00C41FE7" w:rsidRPr="000618AB">
        <w:rPr>
          <w:rFonts w:asciiTheme="minorHAnsi" w:hAnsiTheme="minorHAnsi" w:cstheme="minorHAnsi"/>
        </w:rPr>
        <w:t>y</w:t>
      </w:r>
      <w:r w:rsidRPr="000618AB">
        <w:rPr>
          <w:rFonts w:asciiTheme="minorHAnsi" w:hAnsiTheme="minorHAnsi" w:cstheme="minorHAnsi"/>
        </w:rPr>
        <w:t xml:space="preserve"> w Bieruniu (43-150) </w:t>
      </w:r>
      <w:r w:rsidR="0056316C">
        <w:rPr>
          <w:rFonts w:asciiTheme="minorHAnsi" w:hAnsiTheme="minorHAnsi" w:cstheme="minorHAnsi"/>
        </w:rPr>
        <w:br/>
      </w:r>
      <w:r w:rsidRPr="000618AB">
        <w:rPr>
          <w:rFonts w:asciiTheme="minorHAnsi" w:hAnsiTheme="minorHAnsi" w:cstheme="minorHAnsi"/>
        </w:rPr>
        <w:t>przy Wita, na nieruchomo</w:t>
      </w:r>
      <w:r w:rsidR="00C41FE7" w:rsidRPr="000618AB">
        <w:rPr>
          <w:rFonts w:asciiTheme="minorHAnsi" w:hAnsiTheme="minorHAnsi" w:cstheme="minorHAnsi"/>
        </w:rPr>
        <w:t>ści oznaczonej geodezyjnie jako</w:t>
      </w:r>
      <w:r w:rsidRPr="000618AB">
        <w:rPr>
          <w:rFonts w:asciiTheme="minorHAnsi" w:hAnsiTheme="minorHAnsi" w:cstheme="minorHAnsi"/>
        </w:rPr>
        <w:t xml:space="preserve"> działka nr 472/102 i 910/98 (obręb Bieruń Stary).</w:t>
      </w:r>
    </w:p>
    <w:p w14:paraId="5D461C7E" w14:textId="77777777" w:rsidR="008A7DB9" w:rsidRPr="000618AB" w:rsidRDefault="00C41FE7" w:rsidP="000618AB">
      <w:pPr>
        <w:pStyle w:val="Akapitzlist"/>
        <w:numPr>
          <w:ilvl w:val="0"/>
          <w:numId w:val="16"/>
        </w:numPr>
        <w:tabs>
          <w:tab w:val="left" w:pos="426"/>
        </w:tabs>
        <w:spacing w:line="360" w:lineRule="auto"/>
        <w:ind w:left="284" w:hanging="284"/>
        <w:jc w:val="both"/>
        <w:rPr>
          <w:rFonts w:asciiTheme="minorHAnsi" w:hAnsiTheme="minorHAnsi" w:cstheme="minorHAnsi"/>
        </w:rPr>
      </w:pPr>
      <w:r w:rsidRPr="000618AB">
        <w:rPr>
          <w:rFonts w:asciiTheme="minorHAnsi" w:hAnsiTheme="minorHAnsi" w:cstheme="minorHAnsi"/>
        </w:rPr>
        <w:t>Głaz narzutowy, zlokalizowany w Bieruniu (43-150) w rejonie ul. Zdrowia, na nieruchomości oznaczonej geodezyjnie jako działka nr 3910/204</w:t>
      </w:r>
      <w:r w:rsidR="00AA2597" w:rsidRPr="000618AB">
        <w:rPr>
          <w:rFonts w:asciiTheme="minorHAnsi" w:hAnsiTheme="minorHAnsi" w:cstheme="minorHAnsi"/>
        </w:rPr>
        <w:t xml:space="preserve"> (obręb Bieruń Stary).</w:t>
      </w:r>
    </w:p>
    <w:p w14:paraId="65BFEAFB" w14:textId="77777777" w:rsidR="00C60852" w:rsidRPr="000618AB" w:rsidRDefault="00A80895" w:rsidP="00A80895">
      <w:pPr>
        <w:spacing w:line="360" w:lineRule="auto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0618A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W oparciu o art. 22 ust. 5 ustawy o ochronie zabytków i opiece nad zabytkami w gminnej ewidencji zabytków powinny być ujęte zabytki nieruchome wpisane do rejestru zabytków lub znajdujące </w:t>
      </w:r>
      <w:r w:rsidR="0056316C">
        <w:rPr>
          <w:rFonts w:ascii="Calibri" w:eastAsia="Calibri" w:hAnsi="Calibri" w:cs="Calibri"/>
          <w:color w:val="000000"/>
          <w:sz w:val="22"/>
          <w:szCs w:val="22"/>
          <w:lang w:eastAsia="en-US"/>
        </w:rPr>
        <w:br/>
        <w:t xml:space="preserve">się </w:t>
      </w:r>
      <w:r w:rsidRPr="000618AB">
        <w:rPr>
          <w:rFonts w:ascii="Calibri" w:eastAsia="Calibri" w:hAnsi="Calibri" w:cs="Calibri"/>
          <w:color w:val="000000"/>
          <w:sz w:val="22"/>
          <w:szCs w:val="22"/>
          <w:lang w:eastAsia="en-US"/>
        </w:rPr>
        <w:t>w wojewódzkiej ewidencji zabytków oraz inne zabytki n</w:t>
      </w:r>
      <w:r w:rsidR="00C60852" w:rsidRPr="000618AB">
        <w:rPr>
          <w:rFonts w:ascii="Calibri" w:eastAsia="Calibri" w:hAnsi="Calibri" w:cs="Calibri"/>
          <w:color w:val="000000"/>
          <w:sz w:val="22"/>
          <w:szCs w:val="22"/>
          <w:lang w:eastAsia="en-US"/>
        </w:rPr>
        <w:t>ieruchome wyznaczone przez burmistrza</w:t>
      </w:r>
      <w:r w:rsidR="00C60852" w:rsidRPr="000618AB">
        <w:rPr>
          <w:rFonts w:ascii="Calibri" w:eastAsia="Calibri" w:hAnsi="Calibri" w:cs="Calibri"/>
          <w:color w:val="000000"/>
          <w:sz w:val="22"/>
          <w:szCs w:val="22"/>
          <w:lang w:eastAsia="en-US"/>
        </w:rPr>
        <w:br/>
      </w:r>
      <w:r w:rsidRPr="000618AB">
        <w:rPr>
          <w:rFonts w:ascii="Calibri" w:eastAsia="Calibri" w:hAnsi="Calibri" w:cs="Calibri"/>
          <w:color w:val="000000"/>
          <w:sz w:val="22"/>
          <w:szCs w:val="22"/>
          <w:lang w:eastAsia="en-US"/>
        </w:rPr>
        <w:t>w porozumieniu z wojewódzkim konserwatorem zabytków.</w:t>
      </w:r>
      <w:r w:rsidR="00C60852" w:rsidRPr="000618A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</w:p>
    <w:p w14:paraId="0EA69DE4" w14:textId="1B6B8603" w:rsidR="00A80895" w:rsidRPr="00F17E4B" w:rsidRDefault="00B4761B" w:rsidP="00A80895">
      <w:pPr>
        <w:spacing w:line="360" w:lineRule="auto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F17E4B">
        <w:rPr>
          <w:rFonts w:ascii="Calibri" w:eastAsia="Calibri" w:hAnsi="Calibri" w:cs="Calibri"/>
          <w:color w:val="000000"/>
          <w:sz w:val="22"/>
          <w:szCs w:val="22"/>
          <w:lang w:eastAsia="en-US"/>
        </w:rPr>
        <w:t>Śląski</w:t>
      </w:r>
      <w:r w:rsidR="00A80895" w:rsidRPr="00F17E4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Wojewódzki Konserwator Zabytków w </w:t>
      </w:r>
      <w:r w:rsidRPr="00F17E4B">
        <w:rPr>
          <w:rFonts w:ascii="Calibri" w:eastAsia="Calibri" w:hAnsi="Calibri" w:cs="Calibri"/>
          <w:color w:val="000000"/>
          <w:sz w:val="22"/>
          <w:szCs w:val="22"/>
          <w:lang w:eastAsia="en-US"/>
        </w:rPr>
        <w:t>Katowicach</w:t>
      </w:r>
      <w:r w:rsidR="00A80895" w:rsidRPr="00F17E4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pozytywnie zaopiniował możliwość wyłączenia z ewidencji zabytków </w:t>
      </w:r>
      <w:r w:rsidRPr="00F17E4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Bierunia </w:t>
      </w:r>
      <w:r w:rsidR="00A80895" w:rsidRPr="00F17E4B">
        <w:rPr>
          <w:rFonts w:ascii="Calibri" w:eastAsia="Calibri" w:hAnsi="Calibri" w:cs="Calibri"/>
          <w:color w:val="000000"/>
          <w:sz w:val="22"/>
          <w:szCs w:val="22"/>
          <w:lang w:eastAsia="en-US"/>
        </w:rPr>
        <w:t>kart ewidencyjn</w:t>
      </w:r>
      <w:r w:rsidR="004E6268">
        <w:rPr>
          <w:rFonts w:ascii="Calibri" w:eastAsia="Calibri" w:hAnsi="Calibri" w:cs="Calibri"/>
          <w:color w:val="000000"/>
          <w:sz w:val="22"/>
          <w:szCs w:val="22"/>
          <w:lang w:eastAsia="en-US"/>
        </w:rPr>
        <w:t>ych</w:t>
      </w:r>
      <w:bookmarkStart w:id="0" w:name="_GoBack"/>
      <w:bookmarkEnd w:id="0"/>
      <w:r w:rsidR="00A80895" w:rsidRPr="00F17E4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określ</w:t>
      </w:r>
      <w:r w:rsidR="00F17E4B" w:rsidRPr="00F17E4B">
        <w:rPr>
          <w:rFonts w:ascii="Calibri" w:eastAsia="Calibri" w:hAnsi="Calibri" w:cs="Calibri"/>
          <w:color w:val="000000"/>
          <w:sz w:val="22"/>
          <w:szCs w:val="22"/>
          <w:lang w:eastAsia="en-US"/>
        </w:rPr>
        <w:t>onych</w:t>
      </w:r>
      <w:r w:rsidR="008A7DB9" w:rsidRPr="00F17E4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wyżej</w:t>
      </w:r>
      <w:r w:rsidR="00F17E4B">
        <w:rPr>
          <w:rFonts w:ascii="Calibri" w:eastAsia="Calibri" w:hAnsi="Calibri" w:cs="Calibri"/>
          <w:color w:val="000000"/>
          <w:sz w:val="22"/>
          <w:szCs w:val="22"/>
          <w:lang w:eastAsia="en-US"/>
        </w:rPr>
        <w:t>.</w:t>
      </w:r>
    </w:p>
    <w:p w14:paraId="2903ED3A" w14:textId="269D5733" w:rsidR="00E01709" w:rsidRPr="00A80895" w:rsidRDefault="00A80895" w:rsidP="00A80895">
      <w:pPr>
        <w:spacing w:line="360" w:lineRule="auto"/>
        <w:jc w:val="both"/>
        <w:rPr>
          <w:rFonts w:ascii="Calibri" w:eastAsia="Calibri" w:hAnsi="Calibri" w:cs="Calibri"/>
          <w:color w:val="000000"/>
          <w:sz w:val="22"/>
          <w:szCs w:val="22"/>
          <w:highlight w:val="yellow"/>
          <w:lang w:eastAsia="en-US"/>
        </w:rPr>
      </w:pPr>
      <w:r w:rsidRPr="00F17E4B">
        <w:rPr>
          <w:rFonts w:ascii="Calibri" w:eastAsia="Calibri" w:hAnsi="Calibri" w:cs="Calibri"/>
          <w:color w:val="000000"/>
          <w:sz w:val="22"/>
          <w:szCs w:val="22"/>
          <w:lang w:eastAsia="en-US"/>
        </w:rPr>
        <w:t>Zgodnie z § 18b ust. 4 wyżej wymienionego rozporządzenia, o zamiarze wyłączenia karty adresowej zabytku z gminnej ewidencji zabytków zawiadamia się na co najmniej</w:t>
      </w:r>
      <w:r w:rsidRPr="00B4761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czternaście (14) dni przed planowanym terminem włączenia tej karty do ewidencji zabytków. Zgodnie z art. 49 § 2 Kodeksu postępowania administracyjnego </w:t>
      </w:r>
      <w:r w:rsidRPr="00AA7715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dzień </w:t>
      </w:r>
      <w:r w:rsidR="001C7C27">
        <w:rPr>
          <w:rFonts w:ascii="Calibri" w:eastAsia="Calibri" w:hAnsi="Calibri" w:cs="Calibri"/>
          <w:color w:val="000000"/>
          <w:sz w:val="22"/>
          <w:szCs w:val="22"/>
          <w:lang w:eastAsia="en-US"/>
        </w:rPr>
        <w:t>21</w:t>
      </w:r>
      <w:r w:rsidR="00AA7715" w:rsidRPr="00AA7715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lipca</w:t>
      </w:r>
      <w:r w:rsidR="00B4761B" w:rsidRPr="00AA7715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</w:t>
      </w:r>
      <w:r w:rsidRPr="00AA7715">
        <w:rPr>
          <w:rFonts w:ascii="Calibri" w:eastAsia="Calibri" w:hAnsi="Calibri" w:cs="Calibri"/>
          <w:color w:val="000000"/>
          <w:sz w:val="22"/>
          <w:szCs w:val="22"/>
          <w:lang w:eastAsia="en-US"/>
        </w:rPr>
        <w:t>2025 r. wskazuje się</w:t>
      </w:r>
      <w:r w:rsidRPr="00B4761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jako ten, w którym nastąpiło podanie obwieszczenia do publicznej wiadomości w Biuletynie Informacji Publicznej Urzędu Miejskiego </w:t>
      </w:r>
      <w:r w:rsidR="00B4761B" w:rsidRPr="00B4761B">
        <w:rPr>
          <w:rFonts w:ascii="Calibri" w:eastAsia="Calibri" w:hAnsi="Calibri" w:cs="Calibri"/>
          <w:color w:val="000000"/>
          <w:sz w:val="22"/>
          <w:szCs w:val="22"/>
          <w:lang w:eastAsia="en-US"/>
        </w:rPr>
        <w:t>Bierunia</w:t>
      </w:r>
      <w:r w:rsidRPr="00B4761B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. Niniejsze zawiadomienie uważa się za dokonane po upływie czternastu (14) dni </w:t>
      </w:r>
      <w:r w:rsidR="0056316C">
        <w:rPr>
          <w:rFonts w:ascii="Calibri" w:eastAsia="Calibri" w:hAnsi="Calibri" w:cs="Calibri"/>
          <w:color w:val="000000"/>
          <w:sz w:val="22"/>
          <w:szCs w:val="22"/>
          <w:lang w:eastAsia="en-US"/>
        </w:rPr>
        <w:br/>
      </w:r>
      <w:r w:rsidRPr="00B4761B">
        <w:rPr>
          <w:rFonts w:ascii="Calibri" w:eastAsia="Calibri" w:hAnsi="Calibri" w:cs="Calibri"/>
          <w:color w:val="000000"/>
          <w:sz w:val="22"/>
          <w:szCs w:val="22"/>
          <w:lang w:eastAsia="en-US"/>
        </w:rPr>
        <w:t>od wskazanego powyżej terminu.</w:t>
      </w:r>
    </w:p>
    <w:p w14:paraId="16B082CB" w14:textId="77777777" w:rsidR="00AA7715" w:rsidRDefault="00AA7715" w:rsidP="00AF0BCA">
      <w:pPr>
        <w:spacing w:line="360" w:lineRule="auto"/>
        <w:ind w:left="3540"/>
        <w:jc w:val="center"/>
        <w:rPr>
          <w:rFonts w:ascii="Calibri" w:hAnsi="Calibri" w:cs="Calibri"/>
          <w:b/>
          <w:color w:val="404040"/>
          <w:sz w:val="22"/>
          <w:szCs w:val="18"/>
        </w:rPr>
      </w:pPr>
    </w:p>
    <w:p w14:paraId="0C966C7B" w14:textId="77777777" w:rsidR="00D1044D" w:rsidRDefault="008A09A6" w:rsidP="00AF0BCA">
      <w:pPr>
        <w:spacing w:line="360" w:lineRule="auto"/>
        <w:ind w:left="3540"/>
        <w:jc w:val="center"/>
        <w:rPr>
          <w:rFonts w:ascii="Calibri" w:hAnsi="Calibri" w:cs="Calibri"/>
          <w:b/>
          <w:color w:val="404040"/>
          <w:sz w:val="22"/>
          <w:szCs w:val="18"/>
        </w:rPr>
      </w:pPr>
      <w:r w:rsidRPr="0059025D">
        <w:rPr>
          <w:rFonts w:ascii="Calibri" w:hAnsi="Calibri" w:cs="Calibri"/>
          <w:b/>
          <w:color w:val="404040"/>
          <w:sz w:val="22"/>
          <w:szCs w:val="18"/>
        </w:rPr>
        <w:t>BURMISTRZ MIASTA</w:t>
      </w:r>
    </w:p>
    <w:p w14:paraId="1AF6FD88" w14:textId="063A31D0" w:rsidR="00400A20" w:rsidRPr="0059025D" w:rsidRDefault="00EA338E" w:rsidP="00D1044D">
      <w:pPr>
        <w:spacing w:line="360" w:lineRule="auto"/>
        <w:ind w:left="354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color w:val="404040"/>
          <w:sz w:val="22"/>
          <w:szCs w:val="18"/>
        </w:rPr>
        <w:t xml:space="preserve">/--/ </w:t>
      </w:r>
      <w:r w:rsidR="008A09A6" w:rsidRPr="0059025D">
        <w:rPr>
          <w:rFonts w:ascii="Calibri" w:hAnsi="Calibri" w:cs="Calibri"/>
          <w:b/>
          <w:color w:val="404040"/>
          <w:sz w:val="22"/>
          <w:szCs w:val="18"/>
        </w:rPr>
        <w:t>Sebastian MACIOŁ</w:t>
      </w:r>
    </w:p>
    <w:sectPr w:rsidR="00400A20" w:rsidRPr="0059025D" w:rsidSect="00FA2685"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5C01DB" w14:textId="77777777" w:rsidR="00E10041" w:rsidRDefault="00E10041" w:rsidP="009F3295">
      <w:r>
        <w:separator/>
      </w:r>
    </w:p>
  </w:endnote>
  <w:endnote w:type="continuationSeparator" w:id="0">
    <w:p w14:paraId="3CE5EB23" w14:textId="77777777" w:rsidR="00E10041" w:rsidRDefault="00E10041" w:rsidP="009F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tique Olive">
    <w:altName w:val="Corbel"/>
    <w:charset w:val="00"/>
    <w:family w:val="swiss"/>
    <w:pitch w:val="variable"/>
    <w:sig w:usb0="00000001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3A4C2B" w14:textId="77777777" w:rsidR="00E10041" w:rsidRDefault="00E10041" w:rsidP="009F3295">
      <w:r>
        <w:separator/>
      </w:r>
    </w:p>
  </w:footnote>
  <w:footnote w:type="continuationSeparator" w:id="0">
    <w:p w14:paraId="2E3D7F4A" w14:textId="77777777" w:rsidR="00E10041" w:rsidRDefault="00E10041" w:rsidP="009F3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26877"/>
    <w:multiLevelType w:val="multilevel"/>
    <w:tmpl w:val="B82E3D14"/>
    <w:lvl w:ilvl="0">
      <w:start w:val="43"/>
      <w:numFmt w:val="decimal"/>
      <w:lvlText w:val="%1"/>
      <w:lvlJc w:val="left"/>
      <w:pPr>
        <w:tabs>
          <w:tab w:val="num" w:pos="1065"/>
        </w:tabs>
        <w:ind w:left="1065" w:hanging="1065"/>
      </w:pPr>
      <w:rPr>
        <w:rFonts w:hint="default"/>
      </w:rPr>
    </w:lvl>
    <w:lvl w:ilvl="1">
      <w:start w:val="100"/>
      <w:numFmt w:val="decimal"/>
      <w:lvlText w:val="%1-%2"/>
      <w:lvlJc w:val="left"/>
      <w:pPr>
        <w:tabs>
          <w:tab w:val="num" w:pos="4605"/>
        </w:tabs>
        <w:ind w:left="4605" w:hanging="106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145"/>
        </w:tabs>
        <w:ind w:left="8145" w:hanging="106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1700"/>
        </w:tabs>
        <w:ind w:left="1170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5600"/>
        </w:tabs>
        <w:ind w:left="1560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9140"/>
        </w:tabs>
        <w:ind w:left="191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23040"/>
        </w:tabs>
        <w:ind w:left="2304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6940"/>
        </w:tabs>
        <w:ind w:left="2694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30480"/>
        </w:tabs>
        <w:ind w:left="30480" w:hanging="2160"/>
      </w:pPr>
      <w:rPr>
        <w:rFonts w:hint="default"/>
      </w:rPr>
    </w:lvl>
  </w:abstractNum>
  <w:abstractNum w:abstractNumId="1" w15:restartNumberingAfterBreak="0">
    <w:nsid w:val="0BB72516"/>
    <w:multiLevelType w:val="hybridMultilevel"/>
    <w:tmpl w:val="C7963CB6"/>
    <w:lvl w:ilvl="0" w:tplc="5AC46E8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023F53"/>
    <w:multiLevelType w:val="hybridMultilevel"/>
    <w:tmpl w:val="BEAA31BC"/>
    <w:lvl w:ilvl="0" w:tplc="73AC15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D01161"/>
    <w:multiLevelType w:val="hybridMultilevel"/>
    <w:tmpl w:val="4D8C8506"/>
    <w:lvl w:ilvl="0" w:tplc="D6B6BA9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A13994"/>
    <w:multiLevelType w:val="hybridMultilevel"/>
    <w:tmpl w:val="2542BB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64418"/>
    <w:multiLevelType w:val="hybridMultilevel"/>
    <w:tmpl w:val="38349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51101"/>
    <w:multiLevelType w:val="hybridMultilevel"/>
    <w:tmpl w:val="4D8C8506"/>
    <w:lvl w:ilvl="0" w:tplc="D6B6BA9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720001"/>
    <w:multiLevelType w:val="hybridMultilevel"/>
    <w:tmpl w:val="987C7272"/>
    <w:lvl w:ilvl="0" w:tplc="07384AF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41949"/>
    <w:multiLevelType w:val="hybridMultilevel"/>
    <w:tmpl w:val="767860C6"/>
    <w:lvl w:ilvl="0" w:tplc="E6F8503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6F40D7"/>
    <w:multiLevelType w:val="hybridMultilevel"/>
    <w:tmpl w:val="54B06CE6"/>
    <w:lvl w:ilvl="0" w:tplc="07384AFE">
      <w:start w:val="1"/>
      <w:numFmt w:val="bullet"/>
      <w:lvlText w:val="-"/>
      <w:lvlJc w:val="left"/>
      <w:pPr>
        <w:ind w:left="7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E2E7A36"/>
    <w:multiLevelType w:val="hybridMultilevel"/>
    <w:tmpl w:val="97B0BD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70ACC"/>
    <w:multiLevelType w:val="hybridMultilevel"/>
    <w:tmpl w:val="AC00EA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6A6EEC"/>
    <w:multiLevelType w:val="hybridMultilevel"/>
    <w:tmpl w:val="563814C6"/>
    <w:lvl w:ilvl="0" w:tplc="94A886B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6E528A"/>
    <w:multiLevelType w:val="hybridMultilevel"/>
    <w:tmpl w:val="8C1C755E"/>
    <w:lvl w:ilvl="0" w:tplc="7D3A8E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C21A04"/>
    <w:multiLevelType w:val="hybridMultilevel"/>
    <w:tmpl w:val="51EA1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1842BA"/>
    <w:multiLevelType w:val="hybridMultilevel"/>
    <w:tmpl w:val="5CB2AD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14"/>
  </w:num>
  <w:num w:numId="5">
    <w:abstractNumId w:val="2"/>
  </w:num>
  <w:num w:numId="6">
    <w:abstractNumId w:val="6"/>
  </w:num>
  <w:num w:numId="7">
    <w:abstractNumId w:val="3"/>
  </w:num>
  <w:num w:numId="8">
    <w:abstractNumId w:val="1"/>
  </w:num>
  <w:num w:numId="9">
    <w:abstractNumId w:val="13"/>
  </w:num>
  <w:num w:numId="10">
    <w:abstractNumId w:val="9"/>
  </w:num>
  <w:num w:numId="11">
    <w:abstractNumId w:val="7"/>
  </w:num>
  <w:num w:numId="12">
    <w:abstractNumId w:val="5"/>
  </w:num>
  <w:num w:numId="13">
    <w:abstractNumId w:val="15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B0C"/>
    <w:rsid w:val="000031B4"/>
    <w:rsid w:val="00003C7B"/>
    <w:rsid w:val="0000570D"/>
    <w:rsid w:val="00013540"/>
    <w:rsid w:val="000145BA"/>
    <w:rsid w:val="00017BDC"/>
    <w:rsid w:val="00022BE2"/>
    <w:rsid w:val="00023FFE"/>
    <w:rsid w:val="00032B2C"/>
    <w:rsid w:val="00036807"/>
    <w:rsid w:val="00042BC2"/>
    <w:rsid w:val="00043609"/>
    <w:rsid w:val="000536D5"/>
    <w:rsid w:val="00057E83"/>
    <w:rsid w:val="000618AB"/>
    <w:rsid w:val="000657DE"/>
    <w:rsid w:val="000749C4"/>
    <w:rsid w:val="000762BD"/>
    <w:rsid w:val="000807F3"/>
    <w:rsid w:val="000A3B69"/>
    <w:rsid w:val="000A52B8"/>
    <w:rsid w:val="000B3268"/>
    <w:rsid w:val="000C0E69"/>
    <w:rsid w:val="000C7040"/>
    <w:rsid w:val="000D1FAC"/>
    <w:rsid w:val="000D443B"/>
    <w:rsid w:val="000D4860"/>
    <w:rsid w:val="000E2938"/>
    <w:rsid w:val="00104866"/>
    <w:rsid w:val="00111F6D"/>
    <w:rsid w:val="00120054"/>
    <w:rsid w:val="00122A6C"/>
    <w:rsid w:val="00123D34"/>
    <w:rsid w:val="0013109B"/>
    <w:rsid w:val="001334C5"/>
    <w:rsid w:val="001335DF"/>
    <w:rsid w:val="00137102"/>
    <w:rsid w:val="00137143"/>
    <w:rsid w:val="001414E6"/>
    <w:rsid w:val="00152DB4"/>
    <w:rsid w:val="00161AB5"/>
    <w:rsid w:val="001813DF"/>
    <w:rsid w:val="001813F9"/>
    <w:rsid w:val="00191E27"/>
    <w:rsid w:val="001B1138"/>
    <w:rsid w:val="001B5D7B"/>
    <w:rsid w:val="001C1462"/>
    <w:rsid w:val="001C7C27"/>
    <w:rsid w:val="001D158E"/>
    <w:rsid w:val="001D3BEB"/>
    <w:rsid w:val="001D493F"/>
    <w:rsid w:val="001D77F0"/>
    <w:rsid w:val="001E201F"/>
    <w:rsid w:val="001E2243"/>
    <w:rsid w:val="001F0C3D"/>
    <w:rsid w:val="001F791F"/>
    <w:rsid w:val="002157F1"/>
    <w:rsid w:val="00226C5A"/>
    <w:rsid w:val="00227433"/>
    <w:rsid w:val="00233280"/>
    <w:rsid w:val="00235B87"/>
    <w:rsid w:val="00240AA5"/>
    <w:rsid w:val="002539A3"/>
    <w:rsid w:val="00253D98"/>
    <w:rsid w:val="00275AD9"/>
    <w:rsid w:val="00284B2E"/>
    <w:rsid w:val="00285481"/>
    <w:rsid w:val="00286873"/>
    <w:rsid w:val="00290573"/>
    <w:rsid w:val="00292324"/>
    <w:rsid w:val="002956AF"/>
    <w:rsid w:val="00295CC6"/>
    <w:rsid w:val="002A6296"/>
    <w:rsid w:val="002A68DC"/>
    <w:rsid w:val="002B2727"/>
    <w:rsid w:val="002B2CDA"/>
    <w:rsid w:val="002B57A8"/>
    <w:rsid w:val="002C1F7F"/>
    <w:rsid w:val="002D38EE"/>
    <w:rsid w:val="002E5FBB"/>
    <w:rsid w:val="002F4801"/>
    <w:rsid w:val="002F7112"/>
    <w:rsid w:val="00305D4C"/>
    <w:rsid w:val="00311B6A"/>
    <w:rsid w:val="003177E0"/>
    <w:rsid w:val="003258DD"/>
    <w:rsid w:val="00333D2F"/>
    <w:rsid w:val="0033781B"/>
    <w:rsid w:val="00341BFE"/>
    <w:rsid w:val="0035167B"/>
    <w:rsid w:val="003531C6"/>
    <w:rsid w:val="00357A26"/>
    <w:rsid w:val="00366D57"/>
    <w:rsid w:val="00366FB5"/>
    <w:rsid w:val="003747D6"/>
    <w:rsid w:val="00377D3B"/>
    <w:rsid w:val="00393D13"/>
    <w:rsid w:val="003A34E1"/>
    <w:rsid w:val="003B7D89"/>
    <w:rsid w:val="003D0A1F"/>
    <w:rsid w:val="003D39B9"/>
    <w:rsid w:val="003E739D"/>
    <w:rsid w:val="0040075E"/>
    <w:rsid w:val="00400A20"/>
    <w:rsid w:val="00401466"/>
    <w:rsid w:val="00401538"/>
    <w:rsid w:val="00415A8A"/>
    <w:rsid w:val="004459DA"/>
    <w:rsid w:val="00474D2A"/>
    <w:rsid w:val="00497ECC"/>
    <w:rsid w:val="004A08E1"/>
    <w:rsid w:val="004C7936"/>
    <w:rsid w:val="004D09FC"/>
    <w:rsid w:val="004D3795"/>
    <w:rsid w:val="004D4474"/>
    <w:rsid w:val="004E6157"/>
    <w:rsid w:val="004E6268"/>
    <w:rsid w:val="005006DF"/>
    <w:rsid w:val="00505E3F"/>
    <w:rsid w:val="00511654"/>
    <w:rsid w:val="00530BBF"/>
    <w:rsid w:val="0053183D"/>
    <w:rsid w:val="0053240E"/>
    <w:rsid w:val="00537EC9"/>
    <w:rsid w:val="005475A3"/>
    <w:rsid w:val="0056316C"/>
    <w:rsid w:val="005632BC"/>
    <w:rsid w:val="00563897"/>
    <w:rsid w:val="0056694A"/>
    <w:rsid w:val="0057429D"/>
    <w:rsid w:val="005854CF"/>
    <w:rsid w:val="00586D09"/>
    <w:rsid w:val="0059025D"/>
    <w:rsid w:val="00596A41"/>
    <w:rsid w:val="00596EEB"/>
    <w:rsid w:val="005A6B6F"/>
    <w:rsid w:val="005B2FB7"/>
    <w:rsid w:val="005C45E2"/>
    <w:rsid w:val="005D118F"/>
    <w:rsid w:val="005E2DC2"/>
    <w:rsid w:val="005E7394"/>
    <w:rsid w:val="005F27FC"/>
    <w:rsid w:val="006050CF"/>
    <w:rsid w:val="006072C9"/>
    <w:rsid w:val="00620973"/>
    <w:rsid w:val="006273D3"/>
    <w:rsid w:val="00630B49"/>
    <w:rsid w:val="00631202"/>
    <w:rsid w:val="006371A4"/>
    <w:rsid w:val="00637BB5"/>
    <w:rsid w:val="006455F0"/>
    <w:rsid w:val="00653E7B"/>
    <w:rsid w:val="00662615"/>
    <w:rsid w:val="00664616"/>
    <w:rsid w:val="00665F66"/>
    <w:rsid w:val="00672297"/>
    <w:rsid w:val="0068539C"/>
    <w:rsid w:val="0068756D"/>
    <w:rsid w:val="006916ED"/>
    <w:rsid w:val="006927C4"/>
    <w:rsid w:val="00696777"/>
    <w:rsid w:val="006A0FE9"/>
    <w:rsid w:val="006A541C"/>
    <w:rsid w:val="006A6356"/>
    <w:rsid w:val="006C42F2"/>
    <w:rsid w:val="006C4DB5"/>
    <w:rsid w:val="006D32B5"/>
    <w:rsid w:val="006D5CCD"/>
    <w:rsid w:val="006E324D"/>
    <w:rsid w:val="00701D0A"/>
    <w:rsid w:val="007115EA"/>
    <w:rsid w:val="007167D8"/>
    <w:rsid w:val="007170D9"/>
    <w:rsid w:val="00720B2C"/>
    <w:rsid w:val="00731586"/>
    <w:rsid w:val="00731CD0"/>
    <w:rsid w:val="00734714"/>
    <w:rsid w:val="00741D2E"/>
    <w:rsid w:val="00744FC1"/>
    <w:rsid w:val="0075508F"/>
    <w:rsid w:val="0077553E"/>
    <w:rsid w:val="00776238"/>
    <w:rsid w:val="00796A6D"/>
    <w:rsid w:val="007A08B2"/>
    <w:rsid w:val="007A19D1"/>
    <w:rsid w:val="007A1D71"/>
    <w:rsid w:val="007B38AF"/>
    <w:rsid w:val="007D2C71"/>
    <w:rsid w:val="007D6703"/>
    <w:rsid w:val="007F181C"/>
    <w:rsid w:val="00803B10"/>
    <w:rsid w:val="00805DE5"/>
    <w:rsid w:val="008360F4"/>
    <w:rsid w:val="008453FB"/>
    <w:rsid w:val="00850D89"/>
    <w:rsid w:val="008565C5"/>
    <w:rsid w:val="00865C7F"/>
    <w:rsid w:val="008719F2"/>
    <w:rsid w:val="00873E3D"/>
    <w:rsid w:val="00885AB5"/>
    <w:rsid w:val="0088791C"/>
    <w:rsid w:val="00887997"/>
    <w:rsid w:val="008A09A6"/>
    <w:rsid w:val="008A137F"/>
    <w:rsid w:val="008A7DB9"/>
    <w:rsid w:val="008C6B5C"/>
    <w:rsid w:val="008D7361"/>
    <w:rsid w:val="008E6741"/>
    <w:rsid w:val="008E79F0"/>
    <w:rsid w:val="008F4D8E"/>
    <w:rsid w:val="00901B65"/>
    <w:rsid w:val="00904554"/>
    <w:rsid w:val="00910609"/>
    <w:rsid w:val="00920982"/>
    <w:rsid w:val="00921737"/>
    <w:rsid w:val="0092359F"/>
    <w:rsid w:val="00926ADF"/>
    <w:rsid w:val="00936B67"/>
    <w:rsid w:val="009505F8"/>
    <w:rsid w:val="00950CF2"/>
    <w:rsid w:val="00952B7B"/>
    <w:rsid w:val="009548C3"/>
    <w:rsid w:val="0095748D"/>
    <w:rsid w:val="00957ADB"/>
    <w:rsid w:val="00963B32"/>
    <w:rsid w:val="009719B6"/>
    <w:rsid w:val="00972114"/>
    <w:rsid w:val="009918F7"/>
    <w:rsid w:val="009942F8"/>
    <w:rsid w:val="00994578"/>
    <w:rsid w:val="00994BC0"/>
    <w:rsid w:val="00996546"/>
    <w:rsid w:val="009A7FB1"/>
    <w:rsid w:val="009B5DAD"/>
    <w:rsid w:val="009C3268"/>
    <w:rsid w:val="009C7270"/>
    <w:rsid w:val="009E27C9"/>
    <w:rsid w:val="009F1528"/>
    <w:rsid w:val="009F1D36"/>
    <w:rsid w:val="009F29BA"/>
    <w:rsid w:val="009F3295"/>
    <w:rsid w:val="009F3679"/>
    <w:rsid w:val="009F5A20"/>
    <w:rsid w:val="00A06612"/>
    <w:rsid w:val="00A10099"/>
    <w:rsid w:val="00A14E8B"/>
    <w:rsid w:val="00A1588F"/>
    <w:rsid w:val="00A1769D"/>
    <w:rsid w:val="00A20BCE"/>
    <w:rsid w:val="00A26C2B"/>
    <w:rsid w:val="00A372D5"/>
    <w:rsid w:val="00A3763B"/>
    <w:rsid w:val="00A5334F"/>
    <w:rsid w:val="00A5719F"/>
    <w:rsid w:val="00A6169B"/>
    <w:rsid w:val="00A61F20"/>
    <w:rsid w:val="00A626BB"/>
    <w:rsid w:val="00A75CCC"/>
    <w:rsid w:val="00A7768A"/>
    <w:rsid w:val="00A80895"/>
    <w:rsid w:val="00AA2597"/>
    <w:rsid w:val="00AA383E"/>
    <w:rsid w:val="00AA6F6A"/>
    <w:rsid w:val="00AA7715"/>
    <w:rsid w:val="00AB6530"/>
    <w:rsid w:val="00AC00F9"/>
    <w:rsid w:val="00AD0223"/>
    <w:rsid w:val="00AD7832"/>
    <w:rsid w:val="00AE54EB"/>
    <w:rsid w:val="00AF0BCA"/>
    <w:rsid w:val="00B00985"/>
    <w:rsid w:val="00B052B0"/>
    <w:rsid w:val="00B20CDD"/>
    <w:rsid w:val="00B43331"/>
    <w:rsid w:val="00B4761B"/>
    <w:rsid w:val="00B47B1A"/>
    <w:rsid w:val="00B554FC"/>
    <w:rsid w:val="00B62F25"/>
    <w:rsid w:val="00B721AD"/>
    <w:rsid w:val="00B75005"/>
    <w:rsid w:val="00B845B8"/>
    <w:rsid w:val="00B93793"/>
    <w:rsid w:val="00B952A5"/>
    <w:rsid w:val="00BA323A"/>
    <w:rsid w:val="00BB15E6"/>
    <w:rsid w:val="00BB64E6"/>
    <w:rsid w:val="00BC7BE7"/>
    <w:rsid w:val="00BD1741"/>
    <w:rsid w:val="00BD242C"/>
    <w:rsid w:val="00BF0064"/>
    <w:rsid w:val="00BF74AD"/>
    <w:rsid w:val="00C016A4"/>
    <w:rsid w:val="00C02902"/>
    <w:rsid w:val="00C033A4"/>
    <w:rsid w:val="00C05D22"/>
    <w:rsid w:val="00C10949"/>
    <w:rsid w:val="00C14FBE"/>
    <w:rsid w:val="00C20A46"/>
    <w:rsid w:val="00C2280C"/>
    <w:rsid w:val="00C31FDB"/>
    <w:rsid w:val="00C35B2F"/>
    <w:rsid w:val="00C41FE7"/>
    <w:rsid w:val="00C56D47"/>
    <w:rsid w:val="00C60852"/>
    <w:rsid w:val="00C634C4"/>
    <w:rsid w:val="00C92EEB"/>
    <w:rsid w:val="00C95450"/>
    <w:rsid w:val="00C97DFE"/>
    <w:rsid w:val="00CA4A4E"/>
    <w:rsid w:val="00CB02D9"/>
    <w:rsid w:val="00CC5084"/>
    <w:rsid w:val="00CC54C8"/>
    <w:rsid w:val="00CF5118"/>
    <w:rsid w:val="00D00A26"/>
    <w:rsid w:val="00D02ED9"/>
    <w:rsid w:val="00D1044D"/>
    <w:rsid w:val="00D111A5"/>
    <w:rsid w:val="00D117D5"/>
    <w:rsid w:val="00D20D31"/>
    <w:rsid w:val="00D213D5"/>
    <w:rsid w:val="00D234FA"/>
    <w:rsid w:val="00D27782"/>
    <w:rsid w:val="00D36948"/>
    <w:rsid w:val="00D42193"/>
    <w:rsid w:val="00D55061"/>
    <w:rsid w:val="00D82ED8"/>
    <w:rsid w:val="00D862F3"/>
    <w:rsid w:val="00D939B3"/>
    <w:rsid w:val="00DA0BA8"/>
    <w:rsid w:val="00DA1211"/>
    <w:rsid w:val="00DA240F"/>
    <w:rsid w:val="00DA2CA3"/>
    <w:rsid w:val="00DA41E4"/>
    <w:rsid w:val="00DA4C9D"/>
    <w:rsid w:val="00DB29E7"/>
    <w:rsid w:val="00DB5D8B"/>
    <w:rsid w:val="00DC2547"/>
    <w:rsid w:val="00DC3372"/>
    <w:rsid w:val="00DE006E"/>
    <w:rsid w:val="00DE3D0C"/>
    <w:rsid w:val="00DE6116"/>
    <w:rsid w:val="00DE7FDA"/>
    <w:rsid w:val="00DF7CD2"/>
    <w:rsid w:val="00E013A7"/>
    <w:rsid w:val="00E01709"/>
    <w:rsid w:val="00E06405"/>
    <w:rsid w:val="00E10041"/>
    <w:rsid w:val="00E12B26"/>
    <w:rsid w:val="00E1606D"/>
    <w:rsid w:val="00E2452A"/>
    <w:rsid w:val="00E30BA1"/>
    <w:rsid w:val="00E31E0A"/>
    <w:rsid w:val="00E3301A"/>
    <w:rsid w:val="00E352AD"/>
    <w:rsid w:val="00E365EA"/>
    <w:rsid w:val="00E41822"/>
    <w:rsid w:val="00E42AE3"/>
    <w:rsid w:val="00E47EA3"/>
    <w:rsid w:val="00E524D1"/>
    <w:rsid w:val="00E53EFE"/>
    <w:rsid w:val="00E5422A"/>
    <w:rsid w:val="00E61232"/>
    <w:rsid w:val="00E73DE4"/>
    <w:rsid w:val="00E8057B"/>
    <w:rsid w:val="00E956C6"/>
    <w:rsid w:val="00EA1E71"/>
    <w:rsid w:val="00EA32E2"/>
    <w:rsid w:val="00EA338E"/>
    <w:rsid w:val="00EA3FC2"/>
    <w:rsid w:val="00EA4E97"/>
    <w:rsid w:val="00EB2121"/>
    <w:rsid w:val="00EC1E9C"/>
    <w:rsid w:val="00EC6A6A"/>
    <w:rsid w:val="00EE1D50"/>
    <w:rsid w:val="00EE1F73"/>
    <w:rsid w:val="00EE2F49"/>
    <w:rsid w:val="00EE61E0"/>
    <w:rsid w:val="00EF0CB8"/>
    <w:rsid w:val="00EF6F71"/>
    <w:rsid w:val="00F16038"/>
    <w:rsid w:val="00F17E4B"/>
    <w:rsid w:val="00F2117C"/>
    <w:rsid w:val="00F30B0C"/>
    <w:rsid w:val="00F33696"/>
    <w:rsid w:val="00F376D7"/>
    <w:rsid w:val="00F40637"/>
    <w:rsid w:val="00F528F5"/>
    <w:rsid w:val="00F6217F"/>
    <w:rsid w:val="00F661EA"/>
    <w:rsid w:val="00F75CFB"/>
    <w:rsid w:val="00F84A98"/>
    <w:rsid w:val="00F84AB2"/>
    <w:rsid w:val="00F862C1"/>
    <w:rsid w:val="00F91CA2"/>
    <w:rsid w:val="00FA0F7E"/>
    <w:rsid w:val="00FA2685"/>
    <w:rsid w:val="00FA589B"/>
    <w:rsid w:val="00FB7D74"/>
    <w:rsid w:val="00FC1C0B"/>
    <w:rsid w:val="00FC39F7"/>
    <w:rsid w:val="00FD037C"/>
    <w:rsid w:val="00FD5A64"/>
    <w:rsid w:val="00FD7C9E"/>
    <w:rsid w:val="00FF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80643"/>
  <w15:chartTrackingRefBased/>
  <w15:docId w15:val="{DFBCD417-6928-49AD-96C8-67F2E35C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B38AF"/>
    <w:pPr>
      <w:keepNext/>
      <w:jc w:val="center"/>
      <w:outlineLvl w:val="0"/>
    </w:pPr>
    <w:rPr>
      <w:rFonts w:ascii="Antique Olive" w:hAnsi="Antique Olive"/>
      <w:b/>
      <w:spacing w:val="75"/>
      <w:sz w:val="34"/>
      <w:lang w:val="x-none" w:eastAsia="x-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91E2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line">
    <w:name w:val="inline"/>
    <w:basedOn w:val="Domylnaczcionkaakapitu"/>
    <w:rsid w:val="00C92EEB"/>
  </w:style>
  <w:style w:type="paragraph" w:styleId="Tekstprzypisukocowego">
    <w:name w:val="endnote text"/>
    <w:basedOn w:val="Normalny"/>
    <w:link w:val="TekstprzypisukocowegoZnak"/>
    <w:rsid w:val="009F3295"/>
  </w:style>
  <w:style w:type="character" w:customStyle="1" w:styleId="TekstprzypisukocowegoZnak">
    <w:name w:val="Tekst przypisu końcowego Znak"/>
    <w:basedOn w:val="Domylnaczcionkaakapitu"/>
    <w:link w:val="Tekstprzypisukocowego"/>
    <w:rsid w:val="009F3295"/>
  </w:style>
  <w:style w:type="character" w:styleId="Odwoanieprzypisukocowego">
    <w:name w:val="endnote reference"/>
    <w:rsid w:val="009F3295"/>
    <w:rPr>
      <w:vertAlign w:val="superscript"/>
    </w:rPr>
  </w:style>
  <w:style w:type="character" w:customStyle="1" w:styleId="xbe">
    <w:name w:val="_xbe"/>
    <w:basedOn w:val="Domylnaczcionkaakapitu"/>
    <w:rsid w:val="004459DA"/>
  </w:style>
  <w:style w:type="character" w:customStyle="1" w:styleId="articletitle">
    <w:name w:val="articletitle"/>
    <w:basedOn w:val="Domylnaczcionkaakapitu"/>
    <w:rsid w:val="00BC7BE7"/>
  </w:style>
  <w:style w:type="character" w:customStyle="1" w:styleId="highlight">
    <w:name w:val="highlight"/>
    <w:basedOn w:val="Domylnaczcionkaakapitu"/>
    <w:rsid w:val="00BC7BE7"/>
  </w:style>
  <w:style w:type="character" w:styleId="Pogrubienie">
    <w:name w:val="Strong"/>
    <w:uiPriority w:val="22"/>
    <w:qFormat/>
    <w:rsid w:val="00741D2E"/>
    <w:rPr>
      <w:b/>
      <w:bCs/>
    </w:rPr>
  </w:style>
  <w:style w:type="character" w:styleId="Hipercze">
    <w:name w:val="Hyperlink"/>
    <w:uiPriority w:val="99"/>
    <w:unhideWhenUsed/>
    <w:rsid w:val="00741D2E"/>
    <w:rPr>
      <w:color w:val="0000FF"/>
      <w:u w:val="single"/>
    </w:rPr>
  </w:style>
  <w:style w:type="character" w:customStyle="1" w:styleId="Nagwek1Znak">
    <w:name w:val="Nagłówek 1 Znak"/>
    <w:link w:val="Nagwek1"/>
    <w:rsid w:val="007B38AF"/>
    <w:rPr>
      <w:rFonts w:ascii="Antique Olive" w:hAnsi="Antique Olive"/>
      <w:b/>
      <w:spacing w:val="75"/>
      <w:sz w:val="34"/>
      <w:lang w:val="x-none" w:eastAsia="x-none"/>
    </w:rPr>
  </w:style>
  <w:style w:type="paragraph" w:customStyle="1" w:styleId="Default">
    <w:name w:val="Default"/>
    <w:rsid w:val="007B38A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7B38A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semiHidden/>
    <w:rsid w:val="00191E2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191E27"/>
    <w:pPr>
      <w:spacing w:line="360" w:lineRule="atLeast"/>
      <w:jc w:val="both"/>
    </w:pPr>
    <w:rPr>
      <w:sz w:val="24"/>
      <w:lang w:val="x-none" w:eastAsia="x-none"/>
    </w:rPr>
  </w:style>
  <w:style w:type="character" w:customStyle="1" w:styleId="TekstpodstawowyZnak">
    <w:name w:val="Tekst podstawowy Znak"/>
    <w:link w:val="Tekstpodstawowy"/>
    <w:rsid w:val="00191E27"/>
    <w:rPr>
      <w:sz w:val="24"/>
      <w:lang w:val="x-none" w:eastAsia="x-none"/>
    </w:rPr>
  </w:style>
  <w:style w:type="character" w:styleId="Odwoaniedokomentarza">
    <w:name w:val="annotation reference"/>
    <w:basedOn w:val="Domylnaczcionkaakapitu"/>
    <w:rsid w:val="0056316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6316C"/>
  </w:style>
  <w:style w:type="character" w:customStyle="1" w:styleId="TekstkomentarzaZnak">
    <w:name w:val="Tekst komentarza Znak"/>
    <w:basedOn w:val="Domylnaczcionkaakapitu"/>
    <w:link w:val="Tekstkomentarza"/>
    <w:rsid w:val="0056316C"/>
  </w:style>
  <w:style w:type="paragraph" w:styleId="Tematkomentarza">
    <w:name w:val="annotation subject"/>
    <w:basedOn w:val="Tekstkomentarza"/>
    <w:next w:val="Tekstkomentarza"/>
    <w:link w:val="TematkomentarzaZnak"/>
    <w:rsid w:val="005631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56316C"/>
    <w:rPr>
      <w:b/>
      <w:bCs/>
    </w:rPr>
  </w:style>
  <w:style w:type="paragraph" w:styleId="Tekstdymka">
    <w:name w:val="Balloon Text"/>
    <w:basedOn w:val="Normalny"/>
    <w:link w:val="TekstdymkaZnak"/>
    <w:rsid w:val="005631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631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3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2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12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37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00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1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59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45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840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587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0510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554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2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7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4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80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83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561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230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522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108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715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633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875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1136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265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384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4124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1843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6967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314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5383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9804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402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3127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7188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5097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0777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0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0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23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3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BIERUŃ, dnia 6 marca 2006r</vt:lpstr>
    </vt:vector>
  </TitlesOfParts>
  <Company/>
  <LinksUpToDate>false</LinksUpToDate>
  <CharactersWithSpaces>4060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BIERUŃ, dnia 6 marca 2006r</dc:title>
  <dc:subject/>
  <dc:creator>EWA  MIKOS</dc:creator>
  <cp:keywords/>
  <cp:lastModifiedBy>Katarzyna Wilk</cp:lastModifiedBy>
  <cp:revision>6</cp:revision>
  <cp:lastPrinted>2020-06-25T07:01:00Z</cp:lastPrinted>
  <dcterms:created xsi:type="dcterms:W3CDTF">2025-07-17T12:46:00Z</dcterms:created>
  <dcterms:modified xsi:type="dcterms:W3CDTF">2025-07-21T06:31:00Z</dcterms:modified>
</cp:coreProperties>
</file>