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A2B37" w14:textId="77777777" w:rsidR="00281FC1" w:rsidRDefault="00281FC1" w:rsidP="00281FC1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</w:pPr>
    </w:p>
    <w:p w14:paraId="7B4C5379" w14:textId="77777777" w:rsidR="00281FC1" w:rsidRDefault="00281FC1" w:rsidP="00281FC1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</w:pPr>
    </w:p>
    <w:p w14:paraId="655A3A27" w14:textId="2CE8D551" w:rsidR="00281FC1" w:rsidRPr="00281FC1" w:rsidRDefault="00281FC1" w:rsidP="00281FC1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Projekt programu współpracy z organizacjami pozarządowymi oraz innymi podmiotami uprawnionymi na 2024 rok</w:t>
      </w:r>
    </w:p>
    <w:p w14:paraId="5175E8F2" w14:textId="77777777" w:rsidR="00281FC1" w:rsidRPr="00281FC1" w:rsidRDefault="00281FC1" w:rsidP="00281FC1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Rozdział 1.</w:t>
      </w: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br/>
      </w: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Postanowienia ogólne</w:t>
      </w:r>
    </w:p>
    <w:p w14:paraId="337672A4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1. Program współpracy Gminy Bieruń z organizacjami pozarządowymi oraz podmiotami, o których mowa w art. 3 ust. 3 ustawy z dnia 24 kwietnia 2003 roku o działalności pożytku publicznego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i  o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 wolontariacie, na rok 2024 określa:</w:t>
      </w:r>
    </w:p>
    <w:p w14:paraId="6218D88A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a) cel główny i cele szczegółowe Programu,</w:t>
      </w:r>
    </w:p>
    <w:p w14:paraId="6E38139A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b) zasady współpracy,</w:t>
      </w:r>
    </w:p>
    <w:p w14:paraId="7854E33E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c) zakres przedmiotowy oraz priorytetowe zadania publiczne</w:t>
      </w:r>
    </w:p>
    <w:p w14:paraId="6B9EBBBB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d) formy współpracy,</w:t>
      </w:r>
    </w:p>
    <w:p w14:paraId="4394D8AA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e) okres realizacji programu,</w:t>
      </w:r>
    </w:p>
    <w:p w14:paraId="4048C29B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f) sposób realizacji programu,</w:t>
      </w:r>
    </w:p>
    <w:p w14:paraId="425E8DC6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g) wysokość środków przeznaczonych na realizację programu,</w:t>
      </w:r>
    </w:p>
    <w:p w14:paraId="4071BA20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h) sposób oceny realizacji Programu,</w:t>
      </w:r>
    </w:p>
    <w:p w14:paraId="65FE2541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i) informację o sposobie tworzenia Programu oraz o przebiegu konsultacji,</w:t>
      </w:r>
    </w:p>
    <w:p w14:paraId="61E82154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j) tryb powoływania oraz zasady działania komisji konkursowych do opiniowania ofert w otwartych konkursach ofert.</w:t>
      </w:r>
    </w:p>
    <w:p w14:paraId="215370E1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2. Ilekroć jest mowa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o :</w:t>
      </w:r>
      <w:proofErr w:type="gramEnd"/>
    </w:p>
    <w:p w14:paraId="191E27A8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a) Ustawie - należy przez to rozumieć ustawę z dnia 24 kwietnia 2003 roku o działalności pożytku publicznego i o wolontariacie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( Dz.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 U. z 2023 r. poz. 571)</w:t>
      </w:r>
    </w:p>
    <w:p w14:paraId="34E4092F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b) działalności pożytku publicznego - należy przez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to  rozumieć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działalność określoną w art. 3 ust. 1 ustawy,</w:t>
      </w:r>
    </w:p>
    <w:p w14:paraId="2B412FE9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c) Mieście - należy przez to rozumieć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gminę  Bieruń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, o statusie miasta,</w:t>
      </w:r>
    </w:p>
    <w:p w14:paraId="7ED7BD54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d) Organizacji Pozarządowej - należy przez to rozumieć organizację w rozumieniu art.3 ust. 2 i 3 ustawy,</w:t>
      </w:r>
    </w:p>
    <w:p w14:paraId="35874EDB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e) Burmistrzu - należy przez to rozumieć Burmistrza Miasta Bierunia</w:t>
      </w:r>
    </w:p>
    <w:p w14:paraId="22E8ED78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f) Programie - należy przez to rozumieć uchwałę Rady Miejskiej w Bieruniu w sprawie przyjęcia Programu Współpracy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Miasta  Bierunia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z Organizacjami Pozarządowymi oraz podmiotami, o których mowa w art. 3 ust. 3 ustawy, podjętą na podstawie art.5a ustawy,</w:t>
      </w:r>
    </w:p>
    <w:p w14:paraId="5CEADA20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g) stronie internetowej Miasta - należy przez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to  rozumieć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stronę  internetową www.bierun.pl,</w:t>
      </w:r>
    </w:p>
    <w:p w14:paraId="38BEED0B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h) otwartym konkursie ofert - należy przez to rozumieć tryb zlecania realizacji zadań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publicznych  Organizacjom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Pozarządowym określony w art.11 ust.2 ustawy,</w:t>
      </w:r>
    </w:p>
    <w:p w14:paraId="0F989CA9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i) trybie pozakonkursowym - należy przez to rozumieć tryb zlecania realizacji zadań publicznych Organizacjom Pozarządowym poza konkursem ofert, określony w art.19a ustawy,</w:t>
      </w:r>
    </w:p>
    <w:p w14:paraId="6CBEB4D1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j) zadaniu priorytetowym - należy przez to rozumieć takie zadanie, które ma pierwszeństwo wśród innych zadań realizowanych przez Miasto i możliwe jest zlecenie jego wykonania Organizacji Pozarządowej.</w:t>
      </w:r>
    </w:p>
    <w:p w14:paraId="6B2BA352" w14:textId="77777777" w:rsidR="00281FC1" w:rsidRPr="00281FC1" w:rsidRDefault="00281FC1" w:rsidP="00281FC1">
      <w:pPr>
        <w:keepNext/>
        <w:keepLine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lastRenderedPageBreak/>
        <w:t>Rozdział 2.</w:t>
      </w: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br/>
      </w: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Cel główny i cele szczegółowe Programu</w:t>
      </w:r>
    </w:p>
    <w:p w14:paraId="04256220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1. Głównym celem programu jest wspieranie rozwoju społeczeństwa obywatelskiego i budowanie partnerskich relacji między Gminą Bieruń, a organizacjami pozarządowymi, zapewniających lepsze zaspokajanie potrzeb społecznych oraz podnoszenie poziomu i jakości życia mieszkańców.</w:t>
      </w:r>
    </w:p>
    <w:p w14:paraId="2932174E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2. Celami szczegółowymi Programu są:</w:t>
      </w:r>
    </w:p>
    <w:p w14:paraId="01B4CF3A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a) promowanie społeczeństwa obywatelskiego poprzez wspieranie aktywności społeczności lokalnych,</w:t>
      </w:r>
    </w:p>
    <w:p w14:paraId="107E86EA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b) zwiększenie wpływu sektora obywatelskiego na kreowanie polityki społecznej w mieście,</w:t>
      </w:r>
    </w:p>
    <w:p w14:paraId="610A843E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c) tworzenie przyjaznego środowiska dla powstawania i funkcjonowania organizacji pozarządowych,</w:t>
      </w:r>
    </w:p>
    <w:p w14:paraId="6B802912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d) wzrost jakości życia poprzez pełniejsze zaspokajanie potrzeb społecznych oraz poprawę efektywności świadczenia usług publicznych,</w:t>
      </w:r>
    </w:p>
    <w:p w14:paraId="2EB47C9E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e) zmniejszenie kosztów ponoszonych przez gminę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Bieruń  na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wykonywanie usług publicznych przy utrzymaniu odpowiednich standardów świadczonych usług poprzez efektywne i nowatorskie rozwiązywanie problemów wspólnie z organizacjami pozarządowymi,</w:t>
      </w:r>
    </w:p>
    <w:p w14:paraId="5D1D9496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f) otwarcie na innowacyjność i konkurencyjność poprzez umożliwienie organizacjom pozarządowym indywidualnego wystąpienia z ofertą realizacji projektów konkretnych zadań publicznych, które obecnie prowadzone są przez gminę Bieruń,</w:t>
      </w:r>
    </w:p>
    <w:p w14:paraId="52DA1A81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g) udoskonalenie komunikacji między Organizacjami Pozarządowymi a Miastem,</w:t>
      </w:r>
    </w:p>
    <w:p w14:paraId="1437A2CE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h) zwiększenie roli Miasta w promocji działań Organizacji Pozarządowych poprzez obejmowanie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patronatem  Burmistrza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Miasta Bierunia przedsięwzięć podejmowanych przez Organizacje Pozarządowe</w:t>
      </w:r>
    </w:p>
    <w:p w14:paraId="356D6771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3. Niniejszy Program stanowi element polityki społecznej realizowanej ze środków finansowych gminy Bieruń   przy udziale Organizacji Pozarządowych.</w:t>
      </w:r>
    </w:p>
    <w:p w14:paraId="41263324" w14:textId="77777777" w:rsidR="00281FC1" w:rsidRPr="00281FC1" w:rsidRDefault="00281FC1" w:rsidP="00281FC1">
      <w:pPr>
        <w:keepNext/>
        <w:keepLine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Rozdział 3.</w:t>
      </w: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br/>
      </w: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Zasady współpracy</w:t>
      </w:r>
    </w:p>
    <w:p w14:paraId="7184C4CA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1. Współpraca gminy Bieruń z Organizacjami Pozarządowymi odbywać się będzie na zasadach:</w:t>
      </w:r>
    </w:p>
    <w:p w14:paraId="0D7E7BFC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a) pomocniczości, co oznacza, że gmina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Bieruń  powierzać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będzie realizację swoich zadań publicznych   Organizacjom Pozarządowym, a te zagwarantują, że wykonają je w sposób profesjonalny, efektywny oraz oszczędnie i terminowo,</w:t>
      </w:r>
    </w:p>
    <w:p w14:paraId="48673D1A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b) suwerenności stron, co oznacza, że stosunki między gminą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Bieruń  a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 Organizacjami Pozarządowymi kształtowane będą z poszanowaniem wzajemnej autonomii i niezależności w swojej działalności statutowej,</w:t>
      </w:r>
    </w:p>
    <w:p w14:paraId="3B9FDE05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c) partnerstwa, co oznacza, że gmina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Bieruń  gwarantuje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Organizacjom Pozarządowym udział w planowaniu priorytetów przeanalizowanych przez gminę Bieruń, określeniu ich sposobów realizacji, rozeznaniu i definiowaniu problemów mieszkańców miasta oraz sugerowaniu zakresu współpracy,</w:t>
      </w:r>
    </w:p>
    <w:p w14:paraId="7F153BE8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d) efektywności, co oznacza, że gmina Bieruń i Organizacje Pozarządowe wspólnie będą dążyć do osiągnięcia najlepszych rezultatów podczas wykonywania zadań publicznych,</w:t>
      </w:r>
    </w:p>
    <w:p w14:paraId="6CA8282B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e) uczciwej konkurencji i jawności, co oznacza, że gmina Bieruń udostępni Organizacjom Pozarządowym informacje o celach, kosztach i planowanych efektach współpracy, a także wszystkich środków finansowych zaplanowanych w budżecie Miasta na współpracę z nimi oraz kryteriach i sposobie oceny projektów.</w:t>
      </w:r>
    </w:p>
    <w:p w14:paraId="0A19E140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2. Organizacje Pozarządowe, które chcą korzystać z pomocy finansowej gminy Bieruń lub z lokali komunalnych składają w kancelarii Urzędu Miejskiego statut, dane dotyczące swojej struktury organizacyjnej, sposobu funkcjonowania, rezultatów prowadzenia dotychczasowej działalności oraz sytuacji finansowej za rok poprzedni.</w:t>
      </w:r>
    </w:p>
    <w:p w14:paraId="1DE30FD2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3. Organizacje, w celu ułatwienia współpracy, udostępniają Burmistrzowi Miasta Bierunia swoje dane kontaktowe, a w razie ich zmiany, niezwłocznie o nich informują.</w:t>
      </w:r>
    </w:p>
    <w:p w14:paraId="2AE2AE47" w14:textId="77777777" w:rsidR="00281FC1" w:rsidRPr="00281FC1" w:rsidRDefault="00281FC1" w:rsidP="00281FC1">
      <w:pPr>
        <w:keepNext/>
        <w:keepLine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lastRenderedPageBreak/>
        <w:t>Rozdział 4.</w:t>
      </w: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br/>
      </w: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Zakres przedmiotowy oraz priorytetowe zadania publiczne</w:t>
      </w:r>
    </w:p>
    <w:p w14:paraId="55449C1B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1. Przedmiotem współpracy gminy Bieruń z Organizacjami Pozarządowymi oraz podmiotami prowadzącymi działalność pożytku publicznego jest:</w:t>
      </w:r>
    </w:p>
    <w:p w14:paraId="44258822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a) diagnozowanie potrzeb społecznych oraz określanie sposobu ich zaspokajania,</w:t>
      </w:r>
    </w:p>
    <w:p w14:paraId="6EE44F66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b) zwiększenie efektywności działań Miasta na rzecz mieszkańców.</w:t>
      </w:r>
    </w:p>
    <w:p w14:paraId="47C6EE18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2. Do priorytetowych zadań publicznych, przeznaczonych do realizacji Organizacjom Pozarządowym i innym podmiotom prowadzącym działalność pożytku publicznego w roku 2024 należą:</w:t>
      </w:r>
    </w:p>
    <w:p w14:paraId="35A8FA3E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a) promowanie działań utrwalających tożsamość kulturalną Miasta Bierunia, osiągnięć lokalnych twórców i środowisk artystycznych oraz wspieranie edukacji kulturalnej i działań artystycznych dzieci i młodzieży:</w:t>
      </w:r>
    </w:p>
    <w:p w14:paraId="2E94E91A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- wzbogacenie oferty kulturalnej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Miasta  Bierunia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,</w:t>
      </w:r>
    </w:p>
    <w:p w14:paraId="21BF565A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- wsparcie twórczości lokalnych środowisk artystycznych,</w:t>
      </w:r>
    </w:p>
    <w:p w14:paraId="44606E3F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- pielęgnacja i promocja lokalnego dziedzictwa kulturowego,</w:t>
      </w:r>
    </w:p>
    <w:p w14:paraId="42723F87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- promocja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Miasta  Bierunia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 poprzez działania w sferze kultury,</w:t>
      </w:r>
    </w:p>
    <w:p w14:paraId="33FBF350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- podwyższenie jakości edukacji kulturalnej,</w:t>
      </w:r>
    </w:p>
    <w:p w14:paraId="63B212A9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b) pomoc społeczna, w tym wsparcie dla rodzin, znajdujących się w trudnej sytuacji życiowej.</w:t>
      </w:r>
    </w:p>
    <w:p w14:paraId="4182CBFD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c) ochrona zdrowia, w tym profilaktyka zdrowotna w zakresie:</w:t>
      </w:r>
    </w:p>
    <w:p w14:paraId="51D886A5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- działania na rzecz osób z niepełnosprawnością,</w:t>
      </w:r>
    </w:p>
    <w:p w14:paraId="7AB24AB2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- prowadzenie ciągłej edukacji zdrowotnej, w tym profilaktyki i rehabilitacji,</w:t>
      </w:r>
    </w:p>
    <w:p w14:paraId="24E877F1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- rehabilitacja osób niewidomych i niedowidzących.</w:t>
      </w:r>
    </w:p>
    <w:p w14:paraId="054E13F9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d) działalności na rzecz integracji europejskiej oraz rozwijania kontaktów i współpracy między społeczeństwami:</w:t>
      </w:r>
    </w:p>
    <w:p w14:paraId="1F60EC82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- współpraca z miastami partnerskimi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Miasta  Bieruń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,</w:t>
      </w:r>
    </w:p>
    <w:p w14:paraId="645E01C7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e) realizacja zadań z zakresu edukacji, oświaty i wychowania:</w:t>
      </w:r>
    </w:p>
    <w:p w14:paraId="0577253C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- rozszerzanie form zajęć pozalekcyjnych dzieci i młodzieży, w tym z wykorzystaniem przestrzeni wokół placówek oświatowych,</w:t>
      </w:r>
    </w:p>
    <w:p w14:paraId="46DC1E87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454" w:hanging="113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- udział Organizacji Pozarządowych w zakresie inicjatyw realizowanych w szkołach, przygotowanie do uczestnictwa w życiu społecznym poprzez poznawanie zadań poszczególnych Organizacji Pozarządowych, włączanie Organizacji Pozarządowych działających poza placówkami oświaty do działań przygotowujących dzieci i młodzież do pełnienia funkcji społecznych, udział dzieci i młodzieży w akcjach, programach, projektach lokalnych.</w:t>
      </w:r>
    </w:p>
    <w:p w14:paraId="058BEF92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3. Zadania priorytetowe planowane do realizacji we współpracy z Organizacjami Pozarządowymi i innymi podmiotami prowadzącymi działalność pożytku publicznego w roku 2024 w wybranych sferach zadań publicznych, opracowane zostały na podstawie dotychczasowych doświadczeń współpracy.</w:t>
      </w:r>
    </w:p>
    <w:p w14:paraId="6472754D" w14:textId="77777777" w:rsidR="00281FC1" w:rsidRPr="00281FC1" w:rsidRDefault="00281FC1" w:rsidP="00281FC1">
      <w:pPr>
        <w:keepNext/>
        <w:keepLine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Rozdział 5.</w:t>
      </w: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br/>
      </w: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Formy współpracy</w:t>
      </w:r>
    </w:p>
    <w:p w14:paraId="160AECD5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1. W celu zapewnienia lepszych warunków dla funkcjonowania Organizacji Pozarządowych, których terenem działania jest Miasto Bieruń, Rada Miejska w Bieruniu oraz Burmistrz Miasta Bierunia będą wspierać w ramach posiadanych możliwości ich inicjatywy, zmierzające do umocnienia Organizacji Pozarządowych poprzez:</w:t>
      </w:r>
    </w:p>
    <w:p w14:paraId="3C2C6366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a) zlecanie Organizacjom Pozarządowym oraz podmiotom uprawnionym realizacji zadań publicznych poprzez powierzenie bądź wsparcie ich wykonania wraz z udzieleniem dotacji na zasadach określonych w Ustawie o 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działalności  oraz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uchwale nr XI/17/2022 Rady Miejskiej w Bieruniu z dnia 27 października 2022 roku w sprawie określenia warunków i trybu finansowania rozwoju sportu w gminie Bieruń,</w:t>
      </w:r>
    </w:p>
    <w:p w14:paraId="0DEE067E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lastRenderedPageBreak/>
        <w:t>b) wzajemne informowanie się o planowanych działaniach,</w:t>
      </w:r>
    </w:p>
    <w:p w14:paraId="7F7BB95B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c) udostępnianie lokali komunalnych na statutową działalność i okolicznościowe spotkania Organizacji Pozarządowych, zgodnie z zawartymi umowami,</w:t>
      </w:r>
    </w:p>
    <w:p w14:paraId="4882D0FE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d) informowanie o możliwościach pozyskiwania przez Organizacje Pozarządowe środków finansowych z innych źródeł,</w:t>
      </w:r>
    </w:p>
    <w:p w14:paraId="5D9880B4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e) promowanie działalności Organizacji Pozarządowych w środkach masowego przekazu: gazecie lokalnej „Rodnia”, na stronie internetowej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Miasta  Bierunia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oraz w mediach społecznościowych,</w:t>
      </w:r>
    </w:p>
    <w:p w14:paraId="3E8E70D4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f) pomoc w uzyskaniu informacji na temat możliwości nawiązania kontaktów i współpracy pomiędzy Organizacjami Pozarządowymi,</w:t>
      </w:r>
    </w:p>
    <w:p w14:paraId="798B3D05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g) wyodrębnienie na stronie internetowej Miasta Bierunia zakładki poświęconej Organizacjom Pozarządowym.</w:t>
      </w:r>
    </w:p>
    <w:p w14:paraId="6DB0D802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2. Finansowymi formami współpracy są:</w:t>
      </w:r>
    </w:p>
    <w:p w14:paraId="345BB3D9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a) powierzanie wykonania zadań publicznych, wraz z udzieleniem dotacji na finansowanie ich realizacji,</w:t>
      </w:r>
    </w:p>
    <w:p w14:paraId="3D0F4DB2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b) wspieranie wykonania zadań publicznych, wraz z udzieleniem dotacji na dofinansowanie ich realizacji.</w:t>
      </w:r>
    </w:p>
    <w:p w14:paraId="0F24728B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c) Wspieranie oraz powierzanie, o których mowa w ust. 2 odbywa się po przeprowadzeniu otwartego konkursu ofert, chyba że przepisy odrębne przewidują inny tryb zlecenia.</w:t>
      </w:r>
    </w:p>
    <w:p w14:paraId="044AFFEA" w14:textId="77777777" w:rsidR="00281FC1" w:rsidRPr="00281FC1" w:rsidRDefault="00281FC1" w:rsidP="00281FC1">
      <w:pPr>
        <w:keepNext/>
        <w:keepLine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Rozdział 6.</w:t>
      </w: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br/>
      </w: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Okres realizacji programu</w:t>
      </w:r>
    </w:p>
    <w:p w14:paraId="4C485713" w14:textId="77777777" w:rsidR="00281FC1" w:rsidRPr="00281FC1" w:rsidRDefault="00281FC1" w:rsidP="00281FC1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Program współpracy z Organizacjami Pozarządowymi oraz innymi podmiotami uprawnionymi uchwalany jest na okres od 1 stycznia 2024 roku do 31 grudnia 2024 roku.</w:t>
      </w:r>
    </w:p>
    <w:p w14:paraId="0E414E0B" w14:textId="77777777" w:rsidR="00281FC1" w:rsidRPr="00281FC1" w:rsidRDefault="00281FC1" w:rsidP="00281FC1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Rozdział 7.</w:t>
      </w: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br/>
      </w: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Sposób realizacji programu</w:t>
      </w:r>
    </w:p>
    <w:p w14:paraId="7A5BC32D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1. Podmiotami uczestniczącymi w realizacji Programu są:</w:t>
      </w:r>
    </w:p>
    <w:p w14:paraId="2D5B849E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a) Rada Miejska w Bieruniu w zakresie wyznaczania kierunków współpracy z organizacjami</w:t>
      </w:r>
    </w:p>
    <w:p w14:paraId="2AFB7133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b) 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Burmistrz  realizujący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Program współpracy jako organ wykonawczy</w:t>
      </w:r>
    </w:p>
    <w:p w14:paraId="0B32762A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c) Organizacje Pozarządowe prowadzące działalność pożytku publicznego.</w:t>
      </w:r>
    </w:p>
    <w:p w14:paraId="29EBEB6C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2. Burmistrz realizuje Program przy udziale Wydziału Nadzoru i Spraw Społecznych Urzędu Miasta Bierunia oraz jednostek organizacyjnych Miasta, które w obszarach swojego działania współpracują z Organizacjami Pozarządowymi.</w:t>
      </w:r>
    </w:p>
    <w:p w14:paraId="5AB3509F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3. Wydział Nadzoru i Spraw Społecznych Urzędu Miejskiego w Bieruniu prowadzi bezpośrednią współpracę z Organizacjami Pozarządowymi, która polega na:</w:t>
      </w:r>
    </w:p>
    <w:p w14:paraId="2C28BB0E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a) przygotowaniu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otwartych  konkursów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ofert dla Organizacji Pozarządowych na realizację zadań dofinansowanych z budżetu Miasta,</w:t>
      </w:r>
    </w:p>
    <w:p w14:paraId="319CD304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b) sporządzeniu sprawozdań z finansowej i pozafinansowej współpracy z Organizacjami Pozarządowymi,</w:t>
      </w:r>
    </w:p>
    <w:p w14:paraId="68580C81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c) kontroli i oceny stanu realizacji zleconych zadań pod względem efektywności i jakości,</w:t>
      </w:r>
    </w:p>
    <w:p w14:paraId="14E498B8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d) podejmowaniu i prowadzeniu bieżącej współpracy z Organizacjami Pozarządowymi.</w:t>
      </w:r>
    </w:p>
    <w:p w14:paraId="20C374E1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3. Warunkiem ogłoszenia konkursu jest zabezpieczenie w budżecie Miasta środków finansowych na dotacje dla realizujących te zadania Organizacji pozarządowych.</w:t>
      </w:r>
    </w:p>
    <w:p w14:paraId="0567B1C3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4. Szczegółowe prawa i obowiązki Organizacji Pozarządowych i podmiotów uprawnionych, realizujących zlecone zadanie publiczne, będą każdorazowo określane w umowach.</w:t>
      </w:r>
    </w:p>
    <w:p w14:paraId="761B2708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5. Organizacja Pozarządowa, w okresie otrzymywania dotacji, jest zobowiązana do zamieszczenia w swoich materiałach informacyjnych zapisu o finansowaniu lub dofinansowaniu zadania przez gminę Bieruń.</w:t>
      </w:r>
    </w:p>
    <w:p w14:paraId="0AB549A8" w14:textId="77777777" w:rsidR="00281FC1" w:rsidRPr="00281FC1" w:rsidRDefault="00281FC1" w:rsidP="00281FC1">
      <w:pPr>
        <w:keepNext/>
        <w:keepLine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lastRenderedPageBreak/>
        <w:t>Rozdział 8.</w:t>
      </w: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br/>
      </w: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Wysokość środków planowanych na realizację programu</w:t>
      </w:r>
    </w:p>
    <w:p w14:paraId="67D76D4C" w14:textId="77777777" w:rsidR="00281FC1" w:rsidRPr="00281FC1" w:rsidRDefault="00281FC1" w:rsidP="00281FC1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Na realizację Programu planowana jest kwota 133 000,00 zł.</w:t>
      </w:r>
    </w:p>
    <w:p w14:paraId="4E88F073" w14:textId="77777777" w:rsidR="00281FC1" w:rsidRPr="00281FC1" w:rsidRDefault="00281FC1" w:rsidP="00281FC1">
      <w:pPr>
        <w:keepNext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Rozdział 9.</w:t>
      </w: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br/>
      </w: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Sposób oceny realizacji programu</w:t>
      </w:r>
    </w:p>
    <w:p w14:paraId="767D3E92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1. Realizacja Programu jest poddana ewaluacji rozumianej jako planowe działanie mające na celu ocenę realizacji wykonania Programu.</w:t>
      </w:r>
    </w:p>
    <w:p w14:paraId="3DD65C3A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2. Uzyskane w czasie realizacji Programu informacje, uwagi, wnioski i propozycje dotyczące realizowanych projektów będą wykorzystywane do usprawnienia bieżącej współpracy gminy Bieruń z podmiotami programu.</w:t>
      </w:r>
    </w:p>
    <w:p w14:paraId="639CFA34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3. Oceny formalnej złożonych wniosków dokonują osoby zatrudnione w Urzędzie Miejskim w Bieruniu wskazane przez Burmistrza Miasta Bierunia. O brakach formalnych, które zgodnie z kartą oceny formalnej możliwe są do uzupełnienia oferent zostaje powiadomiony drogą pisemną lub mailową (e-mail) lub telefoniczną (notatka). W przypadku gdy oferent nie uzupełni oferty lub dokona tego po terminie, oferta zostanie uznana za niespełniającą kryteriów formalnych i nie będzie podlegać dalszej ocenie.</w:t>
      </w:r>
    </w:p>
    <w:p w14:paraId="183794A1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4. Ocena realizacji programu zostanie dokonana poprzez sporządzenie sprawozdania.</w:t>
      </w:r>
    </w:p>
    <w:p w14:paraId="274DA202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5. Ustala się następujące wskaźniki niezbędne do oceny realizacji Programu:</w:t>
      </w:r>
    </w:p>
    <w:p w14:paraId="684CDF12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a) liczba ogłoszonych otwartych konkursów ofert,</w:t>
      </w:r>
    </w:p>
    <w:p w14:paraId="6816A627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b) liczba ofert złożonych w otwartych konkursach ofert, w tym liczba składających je Organizacji Pozarządowych,</w:t>
      </w:r>
    </w:p>
    <w:p w14:paraId="47F12698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c) liczba zawartych umów dotyczących realizacji zadań publicznych, w tym liczba Organizacji Pozarządowych, z którymi umowy zostały podpisane,</w:t>
      </w:r>
    </w:p>
    <w:p w14:paraId="09627BCD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d) liczba umów zawartych w trybie art. 19a Ustawy, w tym liczba Organizacji Pozarządowych,</w:t>
      </w:r>
    </w:p>
    <w:p w14:paraId="22340E23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e) wysokość kwot udzielonych dotacji na realizację zadań publicznych w otwartych konkursach ofert,</w:t>
      </w:r>
    </w:p>
    <w:p w14:paraId="420F2410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f) wysokość kwot udzielonych dotacji na realizację zadań publicznych w trybie art. 19a Ustawy,</w:t>
      </w:r>
    </w:p>
    <w:p w14:paraId="59E7615D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g) wielkość wkładu finansowego i pozafinansowego organizacji wniesionego do realizacji poszczególnych zadań,</w:t>
      </w:r>
    </w:p>
    <w:p w14:paraId="1C8F07AD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h) liczba beneficjentów zrealizowanych zadań,</w:t>
      </w:r>
    </w:p>
    <w:p w14:paraId="362637FD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i) ilość projektów aktów normatywnych skonsultowanych z Organizacjami Pozarządowymi.</w:t>
      </w:r>
    </w:p>
    <w:p w14:paraId="733EAAF7" w14:textId="77777777" w:rsidR="00281FC1" w:rsidRPr="00281FC1" w:rsidRDefault="00281FC1" w:rsidP="00281FC1">
      <w:pPr>
        <w:keepNext/>
        <w:keepLine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Rozdział 10.</w:t>
      </w: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br/>
      </w: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Tryb powoływania i zasady działania komisji konkursowych do opiniowania ofert w otwartych konkursach ofert</w:t>
      </w:r>
    </w:p>
    <w:p w14:paraId="4631BF90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1. Każdorazowo, w związku z ogłoszonym otwartym konkursem ofert na realizację zadań publicznych, powołuje się Komisję konkursową w celu opiniowania składanych ofert.</w:t>
      </w:r>
    </w:p>
    <w:p w14:paraId="7D8EDEA3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2. Kandydatów do składu Komisji konkursowej ze strony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Organizacji  Pozarządowych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wybiera się spośród osób wskazanych przez te organizacje.</w:t>
      </w:r>
    </w:p>
    <w:p w14:paraId="6CFFFF8F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3. Czynności związane z naborem osób, o których mowa w ust. 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2,  prowadzą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merytoryczne wydziały i jednostki organizacyjne Miasta, a ogłoszenie o naborze umieszcza się na stronie internetowej Miasta dedykowanej Organizacjom Pozarządowym.</w:t>
      </w:r>
    </w:p>
    <w:p w14:paraId="33FC03F7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4. Zasady działania komisji konkursowej:</w:t>
      </w:r>
    </w:p>
    <w:p w14:paraId="6630EDAD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a) pracami Komisji konkursowej kieruje przewodniczący, a podczas jego nieobecności wiceprzewodniczący,</w:t>
      </w:r>
    </w:p>
    <w:p w14:paraId="7E1AE29B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b) każdy z członków Komisji konkursowej jest uprawniony do udziału w każdym etapie jej prac,</w:t>
      </w:r>
    </w:p>
    <w:p w14:paraId="68744F90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lastRenderedPageBreak/>
        <w:t>c) Komisja konkursowa podejmuje rozstrzygnięcia zwykłą większością głosów, a w przypadku równej liczby głosów decyduje głos przewodniczącego lub w przypadku jego nieobecności wiceprzewodniczącego,</w:t>
      </w:r>
    </w:p>
    <w:p w14:paraId="511D3FDF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d) do ważności podejmowanych przez Komisję konkursową rozstrzygnięć wymagana jest obecność więcej niż połowa jej składu,</w:t>
      </w:r>
    </w:p>
    <w:p w14:paraId="6A2831D0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e) komisja konkursowa opiniuje oferty na podstawie kryteriów oceny merytorycznej, które są określone każdorazowo w ogłoszeniu konkursowym,</w:t>
      </w:r>
    </w:p>
    <w:p w14:paraId="230BF6AB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f) praca Komisji konkursowej jest protokołowana. Protokół z prac Komisji konkursowej przedkładany jest Burmistrzowi Miasta Bierunia,</w:t>
      </w:r>
    </w:p>
    <w:p w14:paraId="1D02CC80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g) decyzje dotyczące udzielania dotacji podejmuje Burmistrz Miasta Bierunia po zapoznaniu się z protokołem wraz z opiniami przedłożonymi przez Komisję,</w:t>
      </w:r>
    </w:p>
    <w:p w14:paraId="0F6BFDD4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h) zaproszenie do zgłaszania kandydatów do Komisji konkursowej reprezentujących Organizacje Pozarządowe zamieszcza się na stronie internetowej Miasta w terminie ogłoszenia konkursu,</w:t>
      </w:r>
    </w:p>
    <w:p w14:paraId="3CF571C0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i) komisja konkursowa działa społecznie i z tytułu brania udziału w jej pracach członkom nie przysługują żadne rekompensaty finansowe i rzeczowe.</w:t>
      </w:r>
    </w:p>
    <w:p w14:paraId="2F19B462" w14:textId="77777777" w:rsidR="00281FC1" w:rsidRPr="00281FC1" w:rsidRDefault="00281FC1" w:rsidP="00281FC1">
      <w:pPr>
        <w:keepNext/>
        <w:keepLine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Rozdział 11.</w:t>
      </w: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br/>
      </w:r>
      <w:r w:rsidRPr="00281FC1">
        <w:rPr>
          <w:rFonts w:ascii="Times New Roman" w:eastAsia="Times New Roman" w:hAnsi="Times New Roman" w:cs="Times New Roman"/>
          <w:b/>
          <w:bCs/>
          <w:kern w:val="0"/>
          <w:szCs w:val="22"/>
          <w:lang w:eastAsia="pl-PL"/>
          <w14:ligatures w14:val="none"/>
        </w:rPr>
        <w:t>Sposób tworzenia programu oraz przebieg konsultacji</w:t>
      </w:r>
    </w:p>
    <w:p w14:paraId="0829E115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1. Program opracowano na podstawie bieżącej oceny realizacji Programu współpracy Miasta Bierunia z Organizacjami pozarządowymi oraz innymi podmiotami prowadzącymi działalność pożytku publicznego na rok 2023.</w:t>
      </w:r>
    </w:p>
    <w:p w14:paraId="49AC8F10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2. Celem uzyskania ewentualnych uwag i opinii w formie pisemnej bądź </w:t>
      </w:r>
      <w:proofErr w:type="gramStart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elektronicznej,  projekt</w:t>
      </w:r>
      <w:proofErr w:type="gramEnd"/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 xml:space="preserve">  Programu oraz formularz zgłaszania został zamieszczony na stronie internetowej </w:t>
      </w:r>
      <w:hyperlink r:id="rId5" w:history="1">
        <w:r w:rsidRPr="00281FC1">
          <w:rPr>
            <w:rFonts w:ascii="Times New Roman" w:eastAsia="Times New Roman" w:hAnsi="Times New Roman" w:cs="Times New Roman"/>
            <w:color w:val="0066CC"/>
            <w:kern w:val="0"/>
            <w:szCs w:val="22"/>
            <w:u w:val="single" w:color="000000"/>
            <w:lang w:eastAsia="pl-PL"/>
            <w14:ligatures w14:val="none"/>
          </w:rPr>
          <w:t>www.bierun.pl</w:t>
        </w:r>
      </w:hyperlink>
      <w:r w:rsidRPr="00281FC1">
        <w:rPr>
          <w:rFonts w:ascii="Times New Roman" w:eastAsia="Times New Roman" w:hAnsi="Times New Roman" w:cs="Times New Roman"/>
          <w:color w:val="000000"/>
          <w:kern w:val="0"/>
          <w:szCs w:val="22"/>
          <w:lang w:eastAsia="pl-PL"/>
          <w14:ligatures w14:val="none"/>
        </w:rPr>
        <w:t> </w:t>
      </w:r>
      <w:r w:rsidRPr="00281FC1">
        <w:rPr>
          <w:rFonts w:ascii="Times New Roman" w:eastAsia="Times New Roman" w:hAnsi="Times New Roman" w:cs="Times New Roman"/>
          <w:color w:val="000000"/>
          <w:kern w:val="0"/>
          <w:szCs w:val="22"/>
          <w:u w:color="000000"/>
          <w:lang w:eastAsia="pl-PL"/>
          <w14:ligatures w14:val="none"/>
        </w:rPr>
        <w:t xml:space="preserve">   w zakładce Dla mieszkańca/ Konsultacje Społeczne  oraz w  Biuletynu Informacji Publicznej Urzędu Miejskiego w Bieruniu w zakładce Ogłoszenia urzędowe/ Organizacje pozarządowe </w:t>
      </w:r>
    </w:p>
    <w:p w14:paraId="7BF927A2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3. </w:t>
      </w:r>
      <w:r w:rsidRPr="00281FC1">
        <w:rPr>
          <w:rFonts w:ascii="Times New Roman" w:eastAsia="Times New Roman" w:hAnsi="Times New Roman" w:cs="Times New Roman"/>
          <w:color w:val="000000"/>
          <w:kern w:val="0"/>
          <w:szCs w:val="22"/>
          <w:u w:color="000000"/>
          <w:lang w:eastAsia="pl-PL"/>
          <w14:ligatures w14:val="none"/>
        </w:rPr>
        <w:t xml:space="preserve">Termin konsultacji społecznych określony </w:t>
      </w:r>
      <w:proofErr w:type="gramStart"/>
      <w:r w:rsidRPr="00281FC1">
        <w:rPr>
          <w:rFonts w:ascii="Times New Roman" w:eastAsia="Times New Roman" w:hAnsi="Times New Roman" w:cs="Times New Roman"/>
          <w:color w:val="000000"/>
          <w:kern w:val="0"/>
          <w:szCs w:val="22"/>
          <w:u w:color="000000"/>
          <w:lang w:eastAsia="pl-PL"/>
          <w14:ligatures w14:val="none"/>
        </w:rPr>
        <w:t>został  na</w:t>
      </w:r>
      <w:proofErr w:type="gramEnd"/>
      <w:r w:rsidRPr="00281FC1">
        <w:rPr>
          <w:rFonts w:ascii="Times New Roman" w:eastAsia="Times New Roman" w:hAnsi="Times New Roman" w:cs="Times New Roman"/>
          <w:color w:val="000000"/>
          <w:kern w:val="0"/>
          <w:szCs w:val="22"/>
          <w:u w:color="000000"/>
          <w:lang w:eastAsia="pl-PL"/>
          <w14:ligatures w14:val="none"/>
        </w:rPr>
        <w:t xml:space="preserve">  dzień  od 10 stycznia 2024 r. do 15 stycznia 2024 r.</w:t>
      </w:r>
    </w:p>
    <w:p w14:paraId="2072755A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4. </w:t>
      </w:r>
      <w:r w:rsidRPr="00281FC1">
        <w:rPr>
          <w:rFonts w:ascii="Times New Roman" w:eastAsia="Times New Roman" w:hAnsi="Times New Roman" w:cs="Times New Roman"/>
          <w:color w:val="000000"/>
          <w:kern w:val="0"/>
          <w:szCs w:val="22"/>
          <w:u w:color="000000"/>
          <w:lang w:eastAsia="pl-PL"/>
          <w14:ligatures w14:val="none"/>
        </w:rPr>
        <w:t xml:space="preserve">W ramach konsultacji </w:t>
      </w:r>
      <w:proofErr w:type="gramStart"/>
      <w:r w:rsidRPr="00281FC1">
        <w:rPr>
          <w:rFonts w:ascii="Times New Roman" w:eastAsia="Times New Roman" w:hAnsi="Times New Roman" w:cs="Times New Roman"/>
          <w:color w:val="000000"/>
          <w:kern w:val="0"/>
          <w:szCs w:val="22"/>
          <w:u w:color="000000"/>
          <w:lang w:eastAsia="pl-PL"/>
          <w14:ligatures w14:val="none"/>
        </w:rPr>
        <w:t>zgłoszono  uwagi</w:t>
      </w:r>
      <w:proofErr w:type="gramEnd"/>
      <w:r w:rsidRPr="00281FC1">
        <w:rPr>
          <w:rFonts w:ascii="Times New Roman" w:eastAsia="Times New Roman" w:hAnsi="Times New Roman" w:cs="Times New Roman"/>
          <w:color w:val="000000"/>
          <w:kern w:val="0"/>
          <w:szCs w:val="22"/>
          <w:u w:color="000000"/>
          <w:lang w:eastAsia="pl-PL"/>
          <w14:ligatures w14:val="none"/>
        </w:rPr>
        <w:t xml:space="preserve"> do projektu Programu, zmiany te zostały uwzględnione/częściowo uwzględnione  w projekcie Programu  / nie zgłoszono uwag do projektu Programu.</w:t>
      </w:r>
    </w:p>
    <w:p w14:paraId="620CCF24" w14:textId="77777777" w:rsidR="00281FC1" w:rsidRPr="00281FC1" w:rsidRDefault="00281FC1" w:rsidP="00281FC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Cs w:val="22"/>
          <w:lang w:eastAsia="pl-PL"/>
          <w14:ligatures w14:val="none"/>
        </w:rPr>
      </w:pPr>
      <w:r w:rsidRPr="00281FC1">
        <w:rPr>
          <w:rFonts w:ascii="Times New Roman" w:eastAsia="Times New Roman" w:hAnsi="Times New Roman" w:cs="Times New Roman"/>
          <w:kern w:val="0"/>
          <w:szCs w:val="22"/>
          <w:lang w:eastAsia="pl-PL"/>
          <w14:ligatures w14:val="none"/>
        </w:rPr>
        <w:t>5. </w:t>
      </w:r>
      <w:r w:rsidRPr="00281FC1">
        <w:rPr>
          <w:rFonts w:ascii="Times New Roman" w:eastAsia="Times New Roman" w:hAnsi="Times New Roman" w:cs="Times New Roman"/>
          <w:color w:val="000000"/>
          <w:kern w:val="0"/>
          <w:szCs w:val="22"/>
          <w:u w:color="000000"/>
          <w:lang w:eastAsia="pl-PL"/>
          <w14:ligatures w14:val="none"/>
        </w:rPr>
        <w:t>Program został uchwalony po przeprowadzeniu konsultacji w dniach od 10 stycznia 2024 r. do 15 stycznia 2024 r.  w sposób określony w Uchwale Nr VIII/2/2010 Rady Miejskiej w Bieruniu z dnia 30 września 2010 roku w sprawie szczegółowego sposobu konsultowania z Organizacjami Pozarządowymi i podmiotami wymienionymi w art. 3 ust. 3 Ustawy.</w:t>
      </w:r>
    </w:p>
    <w:p w14:paraId="73AE26E4" w14:textId="77777777" w:rsidR="005D758E" w:rsidRDefault="005D758E"/>
    <w:sectPr w:rsidR="005D758E" w:rsidSect="00281FC1">
      <w:endnotePr>
        <w:numFmt w:val="decimal"/>
      </w:endnotePr>
      <w:pgSz w:w="11906" w:h="16838"/>
      <w:pgMar w:top="1418" w:right="1021" w:bottom="992" w:left="1021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38C"/>
    <w:rsid w:val="0004438C"/>
    <w:rsid w:val="00281FC1"/>
    <w:rsid w:val="002E2AA6"/>
    <w:rsid w:val="005D758E"/>
    <w:rsid w:val="006A3F9E"/>
    <w:rsid w:val="009C28C4"/>
    <w:rsid w:val="00F6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493FF"/>
  <w15:chartTrackingRefBased/>
  <w15:docId w15:val="{D8F774E0-84D6-4B97-BAE2-231A71924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kern w:val="2"/>
        <w:sz w:val="22"/>
        <w:szCs w:val="24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uiPriority w:val="99"/>
    <w:rsid w:val="0004438C"/>
    <w:rPr>
      <w:rFonts w:ascii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rsid w:val="0004438C"/>
    <w:rPr>
      <w:rFonts w:ascii="Times New Roman" w:hAnsi="Times New Roman" w:cs="Times New Roman"/>
      <w:color w:val="0000FF"/>
      <w:sz w:val="20"/>
      <w:szCs w:val="20"/>
      <w:u w:val="single"/>
    </w:rPr>
  </w:style>
  <w:style w:type="table" w:styleId="Tabela-Prosty1">
    <w:name w:val="Table Simple 1"/>
    <w:basedOn w:val="Standardowy"/>
    <w:uiPriority w:val="99"/>
    <w:rsid w:val="0004438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bieru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E7651-4B76-4C3A-A4B0-A2F8398F5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2435</Words>
  <Characters>14612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Urbańczyk</dc:creator>
  <cp:keywords/>
  <dc:description/>
  <cp:lastModifiedBy>Arleta Urbańczyk</cp:lastModifiedBy>
  <cp:revision>3</cp:revision>
  <cp:lastPrinted>2024-01-09T08:23:00Z</cp:lastPrinted>
  <dcterms:created xsi:type="dcterms:W3CDTF">2024-01-09T08:08:00Z</dcterms:created>
  <dcterms:modified xsi:type="dcterms:W3CDTF">2024-01-09T10:31:00Z</dcterms:modified>
</cp:coreProperties>
</file>