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1A69" w:rsidRPr="0029102F" w:rsidRDefault="00ED6531" w:rsidP="007D1A69">
      <w:pPr>
        <w:spacing w:line="276" w:lineRule="auto"/>
        <w:rPr>
          <w:color w:val="000000" w:themeColor="text1"/>
        </w:rPr>
      </w:pPr>
      <w:r>
        <w:t xml:space="preserve">               </w:t>
      </w:r>
      <w:r>
        <w:object w:dxaOrig="1452" w:dyaOrig="14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73.5pt" o:ole="">
            <v:imagedata r:id="rId8" o:title=""/>
          </v:shape>
          <o:OLEObject Type="Embed" ProgID="Word.Picture.8" ShapeID="_x0000_i1025" DrawAspect="Content" ObjectID="_1733720190" r:id="rId9"/>
        </w:object>
      </w:r>
    </w:p>
    <w:p w:rsidR="007D1A69" w:rsidRPr="008B262A" w:rsidRDefault="00ED6531" w:rsidP="007D1A69">
      <w:pPr>
        <w:rPr>
          <w:spacing w:val="30"/>
          <w:kern w:val="28"/>
        </w:rPr>
      </w:pPr>
      <w:r w:rsidRPr="008B262A">
        <w:rPr>
          <w:spacing w:val="30"/>
          <w:kern w:val="28"/>
          <w:sz w:val="28"/>
        </w:rPr>
        <w:t>WOJEWODA ŚLĄSKI</w:t>
      </w:r>
    </w:p>
    <w:p w:rsidR="007D1A69" w:rsidRPr="0029102F" w:rsidRDefault="00ED6531" w:rsidP="007D1A69">
      <w:pPr>
        <w:pStyle w:val="Tekstpodstawowy"/>
        <w:widowControl w:val="0"/>
        <w:spacing w:after="0" w:line="276" w:lineRule="auto"/>
        <w:ind w:left="6662"/>
        <w:rPr>
          <w:color w:val="000000" w:themeColor="text1"/>
        </w:rPr>
      </w:pPr>
      <w:r w:rsidRPr="0029102F">
        <w:rPr>
          <w:color w:val="000000" w:themeColor="text1"/>
        </w:rPr>
        <w:t xml:space="preserve">Katowice, </w:t>
      </w:r>
      <w:bookmarkStart w:id="0" w:name="EZDDataPodpisu"/>
      <w:r w:rsidRPr="0029102F">
        <w:rPr>
          <w:color w:val="000000" w:themeColor="text1"/>
        </w:rPr>
        <w:t>02-08-2022</w:t>
      </w:r>
      <w:bookmarkEnd w:id="0"/>
    </w:p>
    <w:p w:rsidR="007D1A69" w:rsidRPr="0029102F" w:rsidRDefault="00ED6531" w:rsidP="00C1514C">
      <w:pPr>
        <w:tabs>
          <w:tab w:val="left" w:pos="6521"/>
        </w:tabs>
        <w:spacing w:line="276" w:lineRule="auto"/>
        <w:rPr>
          <w:b/>
          <w:color w:val="000000" w:themeColor="text1"/>
        </w:rPr>
      </w:pPr>
      <w:r>
        <w:rPr>
          <w:b/>
          <w:color w:val="000000" w:themeColor="text1"/>
        </w:rPr>
        <w:t xml:space="preserve">                                                                                                               </w:t>
      </w:r>
      <w:r w:rsidRPr="0029102F">
        <w:rPr>
          <w:b/>
          <w:color w:val="000000" w:themeColor="text1"/>
        </w:rPr>
        <w:t>KOXII.431.12.2022</w:t>
      </w:r>
    </w:p>
    <w:p w:rsidR="007D1A69" w:rsidRPr="0029102F" w:rsidRDefault="00000000" w:rsidP="007D1A69">
      <w:pPr>
        <w:pStyle w:val="Tekstpodstawowy"/>
        <w:widowControl w:val="0"/>
        <w:spacing w:after="0" w:line="276" w:lineRule="auto"/>
        <w:ind w:left="6662"/>
        <w:jc w:val="right"/>
        <w:rPr>
          <w:bCs/>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ED6531" w:rsidP="007D1A69">
      <w:pPr>
        <w:jc w:val="center"/>
        <w:rPr>
          <w:b/>
          <w:color w:val="000000" w:themeColor="text1"/>
          <w:sz w:val="36"/>
          <w:szCs w:val="36"/>
        </w:rPr>
      </w:pPr>
      <w:r w:rsidRPr="0029102F">
        <w:rPr>
          <w:b/>
          <w:color w:val="000000" w:themeColor="text1"/>
          <w:sz w:val="36"/>
          <w:szCs w:val="36"/>
        </w:rPr>
        <w:t>WYSTĄPIENI</w:t>
      </w:r>
      <w:r>
        <w:rPr>
          <w:b/>
          <w:color w:val="000000" w:themeColor="text1"/>
          <w:sz w:val="36"/>
          <w:szCs w:val="36"/>
        </w:rPr>
        <w:t>E</w:t>
      </w:r>
      <w:r w:rsidRPr="0029102F">
        <w:rPr>
          <w:b/>
          <w:color w:val="000000" w:themeColor="text1"/>
          <w:sz w:val="36"/>
          <w:szCs w:val="36"/>
        </w:rPr>
        <w:t xml:space="preserve"> POKONTROLNE </w:t>
      </w: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ED6531" w:rsidP="007D1A69">
      <w:pPr>
        <w:spacing w:line="276" w:lineRule="auto"/>
        <w:jc w:val="center"/>
        <w:rPr>
          <w:b/>
          <w:color w:val="000000" w:themeColor="text1"/>
        </w:rPr>
      </w:pPr>
      <w:r w:rsidRPr="0029102F">
        <w:rPr>
          <w:b/>
          <w:color w:val="000000" w:themeColor="text1"/>
        </w:rPr>
        <w:t>ŚLĄSKI URZĄD WOJEWÓDZKI</w:t>
      </w:r>
    </w:p>
    <w:p w:rsidR="007D1A69" w:rsidRPr="0029102F" w:rsidRDefault="00ED6531" w:rsidP="007D1A69">
      <w:pPr>
        <w:spacing w:line="276" w:lineRule="auto"/>
        <w:jc w:val="center"/>
        <w:rPr>
          <w:b/>
          <w:color w:val="000000" w:themeColor="text1"/>
        </w:rPr>
      </w:pPr>
      <w:r w:rsidRPr="0029102F">
        <w:rPr>
          <w:b/>
          <w:color w:val="000000" w:themeColor="text1"/>
        </w:rPr>
        <w:t>w KATOWICACH</w:t>
      </w:r>
    </w:p>
    <w:p w:rsidR="007D1A69" w:rsidRPr="0029102F" w:rsidRDefault="00ED6531" w:rsidP="007D1A69">
      <w:pPr>
        <w:spacing w:line="276" w:lineRule="auto"/>
        <w:jc w:val="center"/>
        <w:rPr>
          <w:b/>
          <w:color w:val="000000" w:themeColor="text1"/>
        </w:rPr>
      </w:pPr>
      <w:r w:rsidRPr="0029102F">
        <w:rPr>
          <w:b/>
          <w:color w:val="000000" w:themeColor="text1"/>
        </w:rPr>
        <w:t>ul. Jagiellońska 25</w:t>
      </w:r>
    </w:p>
    <w:p w:rsidR="007D1A69" w:rsidRPr="0029102F" w:rsidRDefault="00ED6531" w:rsidP="007D1A69">
      <w:pPr>
        <w:spacing w:line="276" w:lineRule="auto"/>
        <w:jc w:val="center"/>
        <w:rPr>
          <w:b/>
          <w:color w:val="000000" w:themeColor="text1"/>
        </w:rPr>
      </w:pPr>
      <w:r w:rsidRPr="0029102F">
        <w:rPr>
          <w:b/>
          <w:color w:val="000000" w:themeColor="text1"/>
        </w:rPr>
        <w:t>40-032 Katowice</w:t>
      </w:r>
    </w:p>
    <w:p w:rsidR="007D1A69" w:rsidRPr="0029102F" w:rsidRDefault="00000000" w:rsidP="007D1A69">
      <w:pPr>
        <w:spacing w:line="276" w:lineRule="auto"/>
        <w:jc w:val="both"/>
        <w:rPr>
          <w:b/>
          <w:color w:val="000000" w:themeColor="text1"/>
        </w:rPr>
      </w:pPr>
    </w:p>
    <w:p w:rsidR="007D1A69" w:rsidRPr="0029102F" w:rsidRDefault="00000000" w:rsidP="007D1A69">
      <w:pPr>
        <w:spacing w:line="276" w:lineRule="auto"/>
        <w:jc w:val="both"/>
        <w:rPr>
          <w:b/>
          <w:color w:val="000000" w:themeColor="text1"/>
        </w:rPr>
      </w:pPr>
    </w:p>
    <w:p w:rsidR="007D1A69" w:rsidRPr="0029102F" w:rsidRDefault="00ED6531" w:rsidP="007D1A69">
      <w:pPr>
        <w:numPr>
          <w:ilvl w:val="0"/>
          <w:numId w:val="1"/>
        </w:numPr>
        <w:spacing w:line="276" w:lineRule="auto"/>
        <w:ind w:left="709"/>
        <w:jc w:val="both"/>
        <w:rPr>
          <w:b/>
          <w:color w:val="000000" w:themeColor="text1"/>
        </w:rPr>
      </w:pPr>
      <w:r w:rsidRPr="0029102F">
        <w:rPr>
          <w:b/>
          <w:color w:val="000000" w:themeColor="text1"/>
        </w:rPr>
        <w:t>Dane organizacyjne przeprowadzenia kontroli</w:t>
      </w:r>
    </w:p>
    <w:p w:rsidR="007D1A69" w:rsidRPr="0029102F" w:rsidRDefault="00000000" w:rsidP="007D1A69">
      <w:pPr>
        <w:tabs>
          <w:tab w:val="left" w:pos="1620"/>
        </w:tabs>
        <w:spacing w:line="276" w:lineRule="auto"/>
        <w:ind w:right="8303"/>
        <w:jc w:val="both"/>
        <w:rPr>
          <w:b/>
          <w:color w:val="000000" w:themeColor="text1"/>
        </w:rPr>
      </w:pPr>
    </w:p>
    <w:p w:rsidR="007D1A69" w:rsidRPr="0029102F" w:rsidRDefault="00ED6531" w:rsidP="007D1A69">
      <w:pPr>
        <w:widowControl w:val="0"/>
        <w:autoSpaceDN w:val="0"/>
        <w:adjustRightInd w:val="0"/>
        <w:spacing w:line="276" w:lineRule="auto"/>
        <w:jc w:val="both"/>
        <w:rPr>
          <w:b/>
          <w:color w:val="000000" w:themeColor="text1"/>
        </w:rPr>
      </w:pPr>
      <w:r w:rsidRPr="0029102F">
        <w:rPr>
          <w:b/>
          <w:color w:val="000000" w:themeColor="text1"/>
        </w:rPr>
        <w:t>Zakres kontroli:</w:t>
      </w:r>
    </w:p>
    <w:p w:rsidR="007D1A69" w:rsidRPr="0029102F" w:rsidRDefault="00ED6531" w:rsidP="007D1A69">
      <w:pPr>
        <w:widowControl w:val="0"/>
        <w:suppressAutoHyphens/>
        <w:spacing w:line="276" w:lineRule="auto"/>
        <w:jc w:val="both"/>
        <w:rPr>
          <w:rFonts w:eastAsia="Calibri"/>
          <w:color w:val="000000" w:themeColor="text1"/>
          <w:lang w:eastAsia="en-US"/>
        </w:rPr>
      </w:pPr>
      <w:r w:rsidRPr="0029102F">
        <w:rPr>
          <w:rFonts w:eastAsia="Calibri"/>
          <w:color w:val="000000" w:themeColor="text1"/>
          <w:lang w:eastAsia="en-US"/>
        </w:rPr>
        <w:t xml:space="preserve">Prawidłowość gospodarowania środkami dotacji udzielonej z budżetu państwa na realizację zadań własnych </w:t>
      </w:r>
      <w:bookmarkStart w:id="1" w:name="_Hlk100135274"/>
      <w:r w:rsidRPr="0029102F">
        <w:rPr>
          <w:rFonts w:eastAsia="Calibri"/>
          <w:color w:val="000000" w:themeColor="text1"/>
          <w:lang w:eastAsia="en-US"/>
        </w:rPr>
        <w:t>w zakresie wychowania przedszkolnego (dział 801, rozdział 80103, 80104, 80105, 80106, 80149 paragraf 2030).</w:t>
      </w:r>
    </w:p>
    <w:bookmarkEnd w:id="1"/>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Okres objęty kontrolą od 01 stycznia 2021 r. do 31 grudnia 2021 r.</w:t>
      </w:r>
    </w:p>
    <w:p w:rsidR="007D1A69" w:rsidRPr="0029102F" w:rsidRDefault="00000000" w:rsidP="007D1A69">
      <w:pPr>
        <w:widowControl w:val="0"/>
        <w:suppressAutoHyphens/>
        <w:spacing w:line="276" w:lineRule="auto"/>
        <w:jc w:val="both"/>
        <w:rPr>
          <w:bCs/>
          <w:color w:val="000000" w:themeColor="text1"/>
          <w:u w:val="single"/>
        </w:rPr>
      </w:pPr>
    </w:p>
    <w:p w:rsidR="007D1A69" w:rsidRPr="0029102F" w:rsidRDefault="00ED6531" w:rsidP="007D1A69">
      <w:pPr>
        <w:tabs>
          <w:tab w:val="left" w:pos="1440"/>
          <w:tab w:val="left" w:pos="2700"/>
        </w:tabs>
        <w:spacing w:line="276" w:lineRule="auto"/>
        <w:ind w:left="2700" w:right="23" w:hanging="2700"/>
        <w:jc w:val="both"/>
        <w:rPr>
          <w:b/>
          <w:color w:val="000000" w:themeColor="text1"/>
        </w:rPr>
      </w:pPr>
      <w:r w:rsidRPr="0029102F">
        <w:rPr>
          <w:b/>
          <w:color w:val="000000" w:themeColor="text1"/>
        </w:rPr>
        <w:t>Jednostka kontrolowana:</w:t>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Miasto Bieruń</w:t>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Urząd Miejski w Bieruniu</w:t>
      </w:r>
      <w:r>
        <w:rPr>
          <w:rStyle w:val="Odwoanieprzypisudolnego"/>
          <w:color w:val="000000" w:themeColor="text1"/>
        </w:rPr>
        <w:footnoteReference w:id="1"/>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ul. Rynek 14</w:t>
      </w:r>
    </w:p>
    <w:p w:rsidR="007D1A69" w:rsidRDefault="00ED6531" w:rsidP="007D1A69">
      <w:pPr>
        <w:widowControl w:val="0"/>
        <w:suppressAutoHyphens/>
        <w:spacing w:line="276" w:lineRule="auto"/>
        <w:jc w:val="both"/>
        <w:rPr>
          <w:color w:val="000000" w:themeColor="text1"/>
        </w:rPr>
      </w:pPr>
      <w:r w:rsidRPr="0029102F">
        <w:rPr>
          <w:color w:val="000000" w:themeColor="text1"/>
        </w:rPr>
        <w:t>43-150 Bieruń</w:t>
      </w:r>
    </w:p>
    <w:p w:rsidR="007D1A69" w:rsidRPr="0029102F" w:rsidRDefault="00000000" w:rsidP="007D1A69">
      <w:pPr>
        <w:widowControl w:val="0"/>
        <w:suppressAutoHyphens/>
        <w:spacing w:line="276" w:lineRule="auto"/>
        <w:jc w:val="both"/>
        <w:rPr>
          <w:color w:val="000000" w:themeColor="text1"/>
        </w:rPr>
      </w:pPr>
    </w:p>
    <w:p w:rsidR="007D1A69" w:rsidRPr="0029102F" w:rsidRDefault="00ED6531" w:rsidP="007D1A69">
      <w:pPr>
        <w:widowControl w:val="0"/>
        <w:suppressAutoHyphens/>
        <w:spacing w:line="276" w:lineRule="auto"/>
        <w:jc w:val="both"/>
        <w:rPr>
          <w:b/>
          <w:color w:val="000000" w:themeColor="text1"/>
        </w:rPr>
      </w:pPr>
      <w:r w:rsidRPr="0029102F">
        <w:rPr>
          <w:b/>
          <w:color w:val="000000" w:themeColor="text1"/>
        </w:rPr>
        <w:t xml:space="preserve">Jednostka </w:t>
      </w:r>
      <w:r>
        <w:rPr>
          <w:b/>
          <w:color w:val="000000" w:themeColor="text1"/>
        </w:rPr>
        <w:t>realizująca</w:t>
      </w:r>
      <w:r w:rsidRPr="0029102F">
        <w:rPr>
          <w:b/>
          <w:color w:val="000000" w:themeColor="text1"/>
        </w:rPr>
        <w:t xml:space="preserve"> zadanie:</w:t>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Bieruńskie Centrum Usług</w:t>
      </w:r>
      <w:r>
        <w:rPr>
          <w:rStyle w:val="Odwoanieprzypisudolnego"/>
          <w:color w:val="000000" w:themeColor="text1"/>
        </w:rPr>
        <w:footnoteReference w:id="2"/>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ul. Chemików 39</w:t>
      </w:r>
    </w:p>
    <w:p w:rsidR="007D1A69" w:rsidRPr="0029102F" w:rsidRDefault="00ED6531" w:rsidP="007D1A69">
      <w:pPr>
        <w:widowControl w:val="0"/>
        <w:suppressAutoHyphens/>
        <w:spacing w:line="276" w:lineRule="auto"/>
        <w:jc w:val="both"/>
        <w:rPr>
          <w:color w:val="000000" w:themeColor="text1"/>
        </w:rPr>
      </w:pPr>
      <w:r w:rsidRPr="0029102F">
        <w:rPr>
          <w:color w:val="000000" w:themeColor="text1"/>
        </w:rPr>
        <w:t>43-150 Bieruń</w:t>
      </w:r>
    </w:p>
    <w:p w:rsidR="007D1A69" w:rsidRPr="0029102F" w:rsidRDefault="00000000" w:rsidP="007D1A69">
      <w:pPr>
        <w:tabs>
          <w:tab w:val="left" w:pos="1440"/>
        </w:tabs>
        <w:spacing w:line="276" w:lineRule="auto"/>
        <w:ind w:right="23"/>
        <w:jc w:val="both"/>
        <w:rPr>
          <w:color w:val="000000" w:themeColor="text1"/>
        </w:rPr>
      </w:pPr>
    </w:p>
    <w:p w:rsidR="007D1A69" w:rsidRPr="0029102F" w:rsidRDefault="00ED6531" w:rsidP="007D1A69">
      <w:pPr>
        <w:tabs>
          <w:tab w:val="left" w:pos="1440"/>
        </w:tabs>
        <w:spacing w:line="276" w:lineRule="auto"/>
        <w:ind w:right="23"/>
        <w:jc w:val="both"/>
        <w:rPr>
          <w:color w:val="000000" w:themeColor="text1"/>
        </w:rPr>
      </w:pPr>
      <w:r w:rsidRPr="0029102F">
        <w:rPr>
          <w:b/>
          <w:color w:val="000000" w:themeColor="text1"/>
        </w:rPr>
        <w:t>Kierownik jednostki kontrolowanej:</w:t>
      </w:r>
    </w:p>
    <w:p w:rsidR="007D1A69" w:rsidRPr="0029102F" w:rsidRDefault="00ED6531" w:rsidP="007D1A69">
      <w:pPr>
        <w:shd w:val="clear" w:color="auto" w:fill="FFFFFF"/>
        <w:spacing w:line="276" w:lineRule="auto"/>
        <w:jc w:val="both"/>
        <w:rPr>
          <w:color w:val="000000" w:themeColor="text1"/>
        </w:rPr>
      </w:pPr>
      <w:r w:rsidRPr="0029102F">
        <w:rPr>
          <w:color w:val="000000" w:themeColor="text1"/>
        </w:rPr>
        <w:t>Pan Krystian Grzesica – Burmistrz Miasta Bierunia.</w:t>
      </w:r>
    </w:p>
    <w:p w:rsidR="007D1A69" w:rsidRPr="0029102F" w:rsidRDefault="00000000" w:rsidP="007D1A69">
      <w:pPr>
        <w:tabs>
          <w:tab w:val="left" w:pos="1440"/>
        </w:tabs>
        <w:spacing w:line="276" w:lineRule="auto"/>
        <w:ind w:right="23"/>
        <w:jc w:val="both"/>
        <w:rPr>
          <w:color w:val="000000" w:themeColor="text1"/>
        </w:rPr>
      </w:pPr>
    </w:p>
    <w:p w:rsidR="007D1A69" w:rsidRPr="0029102F" w:rsidRDefault="00ED6531" w:rsidP="007D1A69">
      <w:pPr>
        <w:tabs>
          <w:tab w:val="left" w:pos="1440"/>
        </w:tabs>
        <w:spacing w:line="276" w:lineRule="auto"/>
        <w:ind w:right="23"/>
        <w:jc w:val="both"/>
        <w:rPr>
          <w:b/>
          <w:color w:val="000000" w:themeColor="text1"/>
        </w:rPr>
      </w:pPr>
      <w:r w:rsidRPr="0029102F">
        <w:rPr>
          <w:b/>
          <w:color w:val="000000" w:themeColor="text1"/>
        </w:rPr>
        <w:t>Zespół kontrolerów i numery upoważnień:</w:t>
      </w:r>
    </w:p>
    <w:p w:rsidR="007D1A69" w:rsidRPr="0029102F" w:rsidRDefault="00ED6531" w:rsidP="007D1A69">
      <w:pPr>
        <w:pStyle w:val="Akapitzlist"/>
        <w:numPr>
          <w:ilvl w:val="0"/>
          <w:numId w:val="11"/>
        </w:numPr>
        <w:ind w:left="284" w:hanging="284"/>
        <w:jc w:val="both"/>
        <w:rPr>
          <w:rFonts w:ascii="Times New Roman" w:hAnsi="Times New Roman" w:cs="Times New Roman"/>
          <w:color w:val="000000" w:themeColor="text1"/>
          <w:sz w:val="24"/>
          <w:szCs w:val="24"/>
        </w:rPr>
      </w:pPr>
      <w:r w:rsidRPr="00AF0FD2">
        <w:rPr>
          <w:rFonts w:ascii="Times New Roman" w:hAnsi="Times New Roman" w:cs="Times New Roman"/>
          <w:color w:val="FFFFFF" w:themeColor="background1"/>
          <w:sz w:val="24"/>
          <w:szCs w:val="24"/>
        </w:rPr>
        <w:t xml:space="preserve">Małgorzata Zych </w:t>
      </w:r>
      <w:r w:rsidRPr="0029102F">
        <w:rPr>
          <w:rFonts w:ascii="Times New Roman" w:hAnsi="Times New Roman" w:cs="Times New Roman"/>
          <w:color w:val="000000" w:themeColor="text1"/>
          <w:sz w:val="24"/>
          <w:szCs w:val="24"/>
        </w:rPr>
        <w:t>inspektor wojewódzki, Wydział Kontroli, upoważnienie numer KOXII.0030.10.2022 z dnia 4 marca 2022 r., pełniąca funkcję kierownika zespołu kontrolerów;</w:t>
      </w:r>
    </w:p>
    <w:p w:rsidR="007D1A69" w:rsidRPr="0029102F" w:rsidRDefault="00ED6531" w:rsidP="007D1A69">
      <w:pPr>
        <w:pStyle w:val="Akapitzlist"/>
        <w:numPr>
          <w:ilvl w:val="0"/>
          <w:numId w:val="11"/>
        </w:numPr>
        <w:ind w:left="284" w:hanging="284"/>
        <w:jc w:val="both"/>
        <w:rPr>
          <w:rFonts w:ascii="Times New Roman" w:hAnsi="Times New Roman" w:cs="Times New Roman"/>
          <w:color w:val="000000" w:themeColor="text1"/>
          <w:sz w:val="24"/>
          <w:szCs w:val="24"/>
        </w:rPr>
      </w:pPr>
      <w:r w:rsidRPr="00AF0FD2">
        <w:rPr>
          <w:rFonts w:ascii="Times New Roman" w:hAnsi="Times New Roman" w:cs="Times New Roman"/>
          <w:color w:val="FFFFFF" w:themeColor="background1"/>
          <w:sz w:val="24"/>
          <w:szCs w:val="24"/>
        </w:rPr>
        <w:t xml:space="preserve">Sylwia Falana </w:t>
      </w:r>
      <w:r w:rsidRPr="0029102F">
        <w:rPr>
          <w:rFonts w:ascii="Times New Roman" w:hAnsi="Times New Roman" w:cs="Times New Roman"/>
          <w:color w:val="000000" w:themeColor="text1"/>
          <w:sz w:val="24"/>
          <w:szCs w:val="24"/>
        </w:rPr>
        <w:t>starszy inspektor wojewódzki, Wydział Kontroli, upoważnienie numer KOXII.0030.11.2022 z dnia 4 marca 2022 r.</w:t>
      </w:r>
    </w:p>
    <w:p w:rsidR="007D1A69" w:rsidRPr="0029102F" w:rsidRDefault="00ED6531" w:rsidP="007D1A69">
      <w:pPr>
        <w:spacing w:line="276" w:lineRule="auto"/>
        <w:ind w:left="2970" w:right="23" w:hanging="2970"/>
        <w:jc w:val="both"/>
        <w:rPr>
          <w:b/>
          <w:color w:val="000000" w:themeColor="text1"/>
        </w:rPr>
      </w:pPr>
      <w:r w:rsidRPr="0029102F">
        <w:rPr>
          <w:b/>
          <w:color w:val="000000" w:themeColor="text1"/>
        </w:rPr>
        <w:t>Podstawa prawna do przeprowadzenia kontroli:</w:t>
      </w:r>
    </w:p>
    <w:p w:rsidR="007D1A69" w:rsidRPr="0029102F" w:rsidRDefault="00ED6531" w:rsidP="007D1A69">
      <w:pPr>
        <w:numPr>
          <w:ilvl w:val="0"/>
          <w:numId w:val="2"/>
        </w:numPr>
        <w:spacing w:after="200" w:line="276" w:lineRule="auto"/>
        <w:ind w:left="299" w:hanging="284"/>
        <w:contextualSpacing/>
        <w:jc w:val="both"/>
        <w:rPr>
          <w:rFonts w:eastAsiaTheme="minorEastAsia"/>
          <w:color w:val="000000" w:themeColor="text1"/>
        </w:rPr>
      </w:pPr>
      <w:r w:rsidRPr="0029102F">
        <w:rPr>
          <w:rFonts w:eastAsiaTheme="minorEastAsia"/>
          <w:color w:val="000000" w:themeColor="text1"/>
        </w:rPr>
        <w:t>art. 6 ust. 4  pkt. 3 ustawy z dnia 15 lipca 2011 r. o kontroli w administracji rządowej</w:t>
      </w:r>
      <w:r>
        <w:rPr>
          <w:rFonts w:eastAsiaTheme="minorEastAsia"/>
          <w:color w:val="000000" w:themeColor="text1"/>
          <w:vertAlign w:val="superscript"/>
        </w:rPr>
        <w:footnoteReference w:id="3"/>
      </w:r>
      <w:r w:rsidRPr="0029102F">
        <w:rPr>
          <w:rFonts w:eastAsiaTheme="minorEastAsia"/>
          <w:color w:val="000000" w:themeColor="text1"/>
        </w:rPr>
        <w:t>,</w:t>
      </w:r>
    </w:p>
    <w:p w:rsidR="007D1A69" w:rsidRPr="0029102F" w:rsidRDefault="00ED6531" w:rsidP="007D1A69">
      <w:pPr>
        <w:numPr>
          <w:ilvl w:val="0"/>
          <w:numId w:val="2"/>
        </w:numPr>
        <w:spacing w:after="200" w:line="276" w:lineRule="auto"/>
        <w:ind w:left="299" w:hanging="284"/>
        <w:contextualSpacing/>
        <w:jc w:val="both"/>
        <w:rPr>
          <w:rFonts w:eastAsiaTheme="minorEastAsia"/>
          <w:color w:val="000000" w:themeColor="text1"/>
        </w:rPr>
      </w:pPr>
      <w:r w:rsidRPr="0029102F">
        <w:rPr>
          <w:rFonts w:eastAsiaTheme="minorEastAsia"/>
          <w:color w:val="000000" w:themeColor="text1"/>
        </w:rPr>
        <w:t xml:space="preserve">art. 175 ust. 1 i 2 </w:t>
      </w:r>
      <w:bookmarkStart w:id="2" w:name="_Hlk101433341"/>
      <w:r w:rsidRPr="0029102F">
        <w:rPr>
          <w:rFonts w:eastAsiaTheme="minorEastAsia"/>
          <w:color w:val="000000" w:themeColor="text1"/>
        </w:rPr>
        <w:t>ustawy z dnia 27 sierpnia 2009 r. o finansach publicznych</w:t>
      </w:r>
      <w:r>
        <w:rPr>
          <w:rFonts w:eastAsiaTheme="minorEastAsia"/>
          <w:color w:val="000000" w:themeColor="text1"/>
          <w:vertAlign w:val="superscript"/>
        </w:rPr>
        <w:footnoteReference w:id="4"/>
      </w:r>
      <w:r w:rsidRPr="0029102F">
        <w:rPr>
          <w:rFonts w:eastAsiaTheme="minorEastAsia"/>
          <w:color w:val="000000" w:themeColor="text1"/>
        </w:rPr>
        <w:t>.</w:t>
      </w:r>
    </w:p>
    <w:bookmarkEnd w:id="2"/>
    <w:p w:rsidR="007D1A69" w:rsidRPr="0029102F" w:rsidRDefault="00000000" w:rsidP="007D1A69">
      <w:pPr>
        <w:spacing w:after="200" w:line="276" w:lineRule="auto"/>
        <w:ind w:left="299"/>
        <w:contextualSpacing/>
        <w:jc w:val="both"/>
        <w:rPr>
          <w:rFonts w:eastAsiaTheme="minorEastAsia"/>
          <w:color w:val="000000" w:themeColor="text1"/>
        </w:rPr>
      </w:pPr>
    </w:p>
    <w:p w:rsidR="007D1A69" w:rsidRPr="0029102F" w:rsidRDefault="00ED6531" w:rsidP="007D1A69">
      <w:pPr>
        <w:tabs>
          <w:tab w:val="left" w:pos="1440"/>
          <w:tab w:val="left" w:pos="1701"/>
          <w:tab w:val="left" w:pos="2977"/>
        </w:tabs>
        <w:spacing w:line="276" w:lineRule="auto"/>
        <w:ind w:right="23"/>
        <w:jc w:val="both"/>
        <w:rPr>
          <w:color w:val="000000" w:themeColor="text1"/>
        </w:rPr>
      </w:pPr>
      <w:r w:rsidRPr="0029102F">
        <w:rPr>
          <w:b/>
          <w:color w:val="000000" w:themeColor="text1"/>
        </w:rPr>
        <w:t>Termin kontroli:</w:t>
      </w:r>
    </w:p>
    <w:p w:rsidR="007D1A69" w:rsidRDefault="00ED6531" w:rsidP="007D1A69">
      <w:pPr>
        <w:spacing w:line="276" w:lineRule="auto"/>
        <w:jc w:val="both"/>
        <w:rPr>
          <w:color w:val="000000" w:themeColor="text1"/>
        </w:rPr>
      </w:pPr>
      <w:r w:rsidRPr="0029102F">
        <w:rPr>
          <w:color w:val="000000" w:themeColor="text1"/>
        </w:rPr>
        <w:t>Od 9 marca 2022 r. do 31 marca 2022 r.</w:t>
      </w: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jc w:val="both"/>
        <w:rPr>
          <w:color w:val="000000" w:themeColor="text1"/>
        </w:rPr>
      </w:pPr>
    </w:p>
    <w:p w:rsidR="007D1A69" w:rsidRPr="0029102F" w:rsidRDefault="00ED6531" w:rsidP="007D1A69">
      <w:pPr>
        <w:numPr>
          <w:ilvl w:val="0"/>
          <w:numId w:val="1"/>
        </w:numPr>
        <w:spacing w:line="276" w:lineRule="auto"/>
        <w:ind w:left="709"/>
        <w:jc w:val="both"/>
        <w:rPr>
          <w:b/>
          <w:color w:val="000000" w:themeColor="text1"/>
        </w:rPr>
      </w:pPr>
      <w:r w:rsidRPr="0029102F">
        <w:rPr>
          <w:b/>
          <w:color w:val="000000" w:themeColor="text1"/>
        </w:rPr>
        <w:t>Ocena kontrolowanej działalności</w:t>
      </w:r>
      <w:r>
        <w:rPr>
          <w:rStyle w:val="Odwoanieprzypisudolnego"/>
          <w:b/>
          <w:color w:val="000000" w:themeColor="text1"/>
        </w:rPr>
        <w:footnoteReference w:id="5"/>
      </w:r>
    </w:p>
    <w:p w:rsidR="007D1A69" w:rsidRPr="0029102F" w:rsidRDefault="00ED6531" w:rsidP="007D1A69">
      <w:pPr>
        <w:spacing w:line="276" w:lineRule="auto"/>
        <w:jc w:val="both"/>
        <w:rPr>
          <w:b/>
          <w:color w:val="000000" w:themeColor="text1"/>
        </w:rPr>
      </w:pPr>
      <w:r w:rsidRPr="0029102F">
        <w:rPr>
          <w:color w:val="000000" w:themeColor="text1"/>
        </w:rPr>
        <w:t xml:space="preserve">Działania podejmowane przez </w:t>
      </w:r>
      <w:r w:rsidRPr="00B50B2F">
        <w:rPr>
          <w:color w:val="000000" w:themeColor="text1"/>
        </w:rPr>
        <w:t>Gminę Bieruń</w:t>
      </w:r>
      <w:r w:rsidRPr="0029102F">
        <w:rPr>
          <w:color w:val="000000" w:themeColor="text1"/>
        </w:rPr>
        <w:t xml:space="preserve"> w kontrolowanym zakresie pod względem kryterium legalności i rzetelności, </w:t>
      </w:r>
      <w:r w:rsidRPr="0029102F">
        <w:rPr>
          <w:b/>
          <w:color w:val="000000" w:themeColor="text1"/>
        </w:rPr>
        <w:t>oceniam pozytywnie.</w:t>
      </w:r>
    </w:p>
    <w:p w:rsidR="007D1A69" w:rsidRPr="0029102F" w:rsidRDefault="00000000" w:rsidP="007D1A69">
      <w:pPr>
        <w:spacing w:line="276" w:lineRule="auto"/>
        <w:jc w:val="both"/>
        <w:rPr>
          <w:color w:val="000000" w:themeColor="text1"/>
        </w:rPr>
      </w:pPr>
    </w:p>
    <w:p w:rsidR="007D1A69" w:rsidRPr="0029102F" w:rsidRDefault="00ED6531" w:rsidP="007D1A69">
      <w:pPr>
        <w:spacing w:line="276" w:lineRule="auto"/>
        <w:jc w:val="both"/>
        <w:rPr>
          <w:rFonts w:eastAsiaTheme="minorEastAsia"/>
          <w:b/>
          <w:color w:val="000000" w:themeColor="text1"/>
        </w:rPr>
      </w:pPr>
      <w:r w:rsidRPr="0029102F">
        <w:rPr>
          <w:rFonts w:eastAsiaTheme="minorEastAsia"/>
          <w:b/>
          <w:color w:val="000000" w:themeColor="text1"/>
        </w:rPr>
        <w:t>Na powyższą ocenę nie miały wpływu nieprawidłowości polegające na:</w:t>
      </w:r>
    </w:p>
    <w:p w:rsidR="007D1A69" w:rsidRPr="0029102F" w:rsidRDefault="00ED6531" w:rsidP="007D1A69">
      <w:pPr>
        <w:spacing w:line="276" w:lineRule="auto"/>
        <w:jc w:val="both"/>
        <w:rPr>
          <w:rFonts w:eastAsiaTheme="minorEastAsia"/>
          <w:b/>
          <w:color w:val="000000" w:themeColor="text1"/>
        </w:rPr>
      </w:pPr>
      <w:r w:rsidRPr="0029102F">
        <w:rPr>
          <w:rFonts w:eastAsiaTheme="minorEastAsia"/>
          <w:b/>
          <w:color w:val="000000" w:themeColor="text1"/>
        </w:rPr>
        <w:t xml:space="preserve">1) </w:t>
      </w:r>
      <w:r>
        <w:rPr>
          <w:rFonts w:eastAsiaTheme="minorEastAsia"/>
          <w:b/>
          <w:color w:val="000000" w:themeColor="text1"/>
        </w:rPr>
        <w:t>Urząd Miejski w Bieruniu</w:t>
      </w:r>
    </w:p>
    <w:p w:rsidR="007D1A69" w:rsidRPr="0029102F" w:rsidRDefault="00ED6531" w:rsidP="007D1A69">
      <w:pPr>
        <w:pStyle w:val="Akapitzlist"/>
        <w:widowControl w:val="0"/>
        <w:numPr>
          <w:ilvl w:val="0"/>
          <w:numId w:val="3"/>
        </w:numPr>
        <w:suppressAutoHyphens/>
        <w:spacing w:after="0"/>
        <w:jc w:val="both"/>
        <w:rPr>
          <w:rFonts w:ascii="Times New Roman" w:eastAsia="Calibri" w:hAnsi="Times New Roman" w:cs="Times New Roman"/>
          <w:color w:val="000000" w:themeColor="text1"/>
          <w:sz w:val="24"/>
          <w:szCs w:val="24"/>
          <w:lang w:eastAsia="en-US"/>
        </w:rPr>
      </w:pPr>
      <w:r w:rsidRPr="0029102F">
        <w:rPr>
          <w:rFonts w:ascii="Times New Roman" w:hAnsi="Times New Roman" w:cs="Times New Roman"/>
          <w:color w:val="000000" w:themeColor="text1"/>
          <w:sz w:val="24"/>
          <w:szCs w:val="24"/>
          <w:lang w:eastAsia="en-US"/>
        </w:rPr>
        <w:t xml:space="preserve">przekazywaniu z opóźnieniem od 3 do 18 dni środków otrzymanych z dotacji  udzielonej z budżetu państwa na realizację zadań własnych w zakresie wychowania przedszkolnego </w:t>
      </w:r>
      <w:r w:rsidRPr="0029102F">
        <w:rPr>
          <w:rFonts w:ascii="Times New Roman" w:eastAsia="Calibri" w:hAnsi="Times New Roman" w:cs="Times New Roman"/>
          <w:color w:val="000000" w:themeColor="text1"/>
          <w:sz w:val="24"/>
          <w:szCs w:val="24"/>
          <w:lang w:eastAsia="en-US"/>
        </w:rPr>
        <w:t>dział 801, rozdział  80104 i 80149 paragraf 2030 do jednostek</w:t>
      </w:r>
      <w:r>
        <w:rPr>
          <w:rStyle w:val="Odwoanieprzypisudolnego"/>
          <w:rFonts w:ascii="Times New Roman" w:eastAsia="Calibri" w:hAnsi="Times New Roman" w:cs="Times New Roman"/>
          <w:color w:val="000000" w:themeColor="text1"/>
          <w:sz w:val="24"/>
          <w:szCs w:val="24"/>
          <w:lang w:eastAsia="en-US"/>
        </w:rPr>
        <w:footnoteReference w:id="6"/>
      </w:r>
      <w:r w:rsidRPr="0029102F">
        <w:rPr>
          <w:rFonts w:ascii="Times New Roman" w:eastAsia="Calibri" w:hAnsi="Times New Roman" w:cs="Times New Roman"/>
          <w:color w:val="000000" w:themeColor="text1"/>
          <w:sz w:val="24"/>
          <w:szCs w:val="24"/>
          <w:lang w:eastAsia="en-US"/>
        </w:rPr>
        <w:t xml:space="preserve"> realizujących bezpośrednio zadanie,</w:t>
      </w:r>
    </w:p>
    <w:p w:rsidR="007D1A69" w:rsidRPr="0029102F" w:rsidRDefault="00ED6531" w:rsidP="007D1A69">
      <w:pPr>
        <w:pStyle w:val="Akapitzlist"/>
        <w:widowControl w:val="0"/>
        <w:numPr>
          <w:ilvl w:val="0"/>
          <w:numId w:val="3"/>
        </w:numPr>
        <w:suppressAutoHyphens/>
        <w:spacing w:after="0"/>
        <w:jc w:val="both"/>
        <w:rPr>
          <w:rFonts w:ascii="Times New Roman" w:eastAsia="Calibri" w:hAnsi="Times New Roman" w:cs="Times New Roman"/>
          <w:color w:val="000000" w:themeColor="text1"/>
          <w:sz w:val="24"/>
          <w:szCs w:val="24"/>
          <w:lang w:eastAsia="en-US"/>
        </w:rPr>
      </w:pPr>
      <w:r w:rsidRPr="0029102F">
        <w:rPr>
          <w:rFonts w:ascii="Times New Roman" w:eastAsia="Calibri" w:hAnsi="Times New Roman" w:cs="Times New Roman"/>
          <w:bCs/>
          <w:iCs/>
          <w:color w:val="000000" w:themeColor="text1"/>
          <w:sz w:val="24"/>
          <w:szCs w:val="24"/>
          <w:lang w:eastAsia="en-US"/>
        </w:rPr>
        <w:t>dokonywaniu zapisów w ewidencji księgowej Urzędu Miejskiego w Bieruniu na podstawie nierzetelnych dowodów księgowych tj. wyciągów bankowych,</w:t>
      </w:r>
    </w:p>
    <w:p w:rsidR="007D1A69" w:rsidRPr="006A49B9" w:rsidRDefault="00ED6531" w:rsidP="007D1A69">
      <w:pPr>
        <w:pStyle w:val="Akapitzlist"/>
        <w:widowControl w:val="0"/>
        <w:numPr>
          <w:ilvl w:val="0"/>
          <w:numId w:val="3"/>
        </w:numPr>
        <w:suppressAutoHyphens/>
        <w:spacing w:after="0"/>
        <w:jc w:val="both"/>
        <w:rPr>
          <w:rFonts w:ascii="Times New Roman" w:eastAsia="Calibri" w:hAnsi="Times New Roman" w:cs="Times New Roman"/>
          <w:color w:val="000000" w:themeColor="text1"/>
          <w:sz w:val="24"/>
          <w:szCs w:val="24"/>
          <w:lang w:eastAsia="en-US"/>
        </w:rPr>
      </w:pPr>
      <w:r w:rsidRPr="0029102F">
        <w:rPr>
          <w:rFonts w:ascii="Times New Roman" w:eastAsia="Calibri" w:hAnsi="Times New Roman" w:cs="Times New Roman"/>
          <w:color w:val="000000" w:themeColor="text1"/>
          <w:sz w:val="24"/>
          <w:szCs w:val="24"/>
          <w:lang w:eastAsia="en-US"/>
        </w:rPr>
        <w:t xml:space="preserve">braku w dzienniku numerów pozycji zapisów od miesiąca czerwca </w:t>
      </w:r>
      <w:r w:rsidRPr="006A49B9">
        <w:rPr>
          <w:rFonts w:ascii="Times New Roman" w:eastAsia="Calibri" w:hAnsi="Times New Roman" w:cs="Times New Roman"/>
          <w:color w:val="000000" w:themeColor="text1"/>
          <w:sz w:val="24"/>
          <w:szCs w:val="24"/>
          <w:lang w:eastAsia="en-US"/>
        </w:rPr>
        <w:t xml:space="preserve">2021 r. do listopada 2021 r., </w:t>
      </w:r>
    </w:p>
    <w:p w:rsidR="007D1A69" w:rsidRPr="006A49B9" w:rsidRDefault="00ED6531" w:rsidP="007D1A69">
      <w:pPr>
        <w:pStyle w:val="Akapitzlist"/>
        <w:numPr>
          <w:ilvl w:val="0"/>
          <w:numId w:val="3"/>
        </w:numPr>
        <w:jc w:val="both"/>
        <w:rPr>
          <w:rFonts w:ascii="Times New Roman" w:hAnsi="Times New Roman" w:cs="Times New Roman"/>
          <w:color w:val="000000" w:themeColor="text1"/>
          <w:sz w:val="24"/>
          <w:szCs w:val="24"/>
        </w:rPr>
      </w:pPr>
      <w:r w:rsidRPr="006A49B9">
        <w:rPr>
          <w:rFonts w:ascii="Times New Roman" w:hAnsi="Times New Roman" w:cs="Times New Roman"/>
          <w:color w:val="000000" w:themeColor="text1"/>
          <w:sz w:val="24"/>
          <w:szCs w:val="24"/>
        </w:rPr>
        <w:t xml:space="preserve">niezamknięciu miesięcy (okresów sprawozdawczych) w księgach rachunkowych </w:t>
      </w:r>
      <w:r w:rsidRPr="006A49B9">
        <w:rPr>
          <w:rFonts w:ascii="Times New Roman" w:eastAsia="Calibri" w:hAnsi="Times New Roman" w:cs="Times New Roman"/>
          <w:bCs/>
          <w:iCs/>
          <w:color w:val="000000" w:themeColor="text1"/>
          <w:sz w:val="24"/>
          <w:szCs w:val="24"/>
          <w:lang w:eastAsia="en-US"/>
        </w:rPr>
        <w:t xml:space="preserve">Urzędu Miejskiego w Bieruniu </w:t>
      </w:r>
      <w:r w:rsidRPr="006A49B9">
        <w:rPr>
          <w:rFonts w:ascii="Times New Roman" w:hAnsi="Times New Roman" w:cs="Times New Roman"/>
          <w:color w:val="000000" w:themeColor="text1"/>
          <w:sz w:val="24"/>
          <w:szCs w:val="24"/>
        </w:rPr>
        <w:t xml:space="preserve">od czerwca </w:t>
      </w:r>
      <w:r w:rsidRPr="006A49B9">
        <w:rPr>
          <w:rFonts w:ascii="Times New Roman" w:eastAsia="Calibri" w:hAnsi="Times New Roman" w:cs="Times New Roman"/>
          <w:color w:val="000000" w:themeColor="text1"/>
          <w:sz w:val="24"/>
          <w:szCs w:val="24"/>
          <w:lang w:eastAsia="en-US"/>
        </w:rPr>
        <w:t xml:space="preserve">2021 r. </w:t>
      </w:r>
      <w:r w:rsidRPr="006A49B9">
        <w:rPr>
          <w:rFonts w:ascii="Times New Roman" w:hAnsi="Times New Roman" w:cs="Times New Roman"/>
          <w:color w:val="000000" w:themeColor="text1"/>
          <w:sz w:val="24"/>
          <w:szCs w:val="24"/>
        </w:rPr>
        <w:t xml:space="preserve">do listopada 2021 r., </w:t>
      </w:r>
    </w:p>
    <w:p w:rsidR="007D1A69" w:rsidRPr="0029102F" w:rsidRDefault="00ED6531" w:rsidP="007D1A69">
      <w:pPr>
        <w:pStyle w:val="Akapitzlist"/>
        <w:numPr>
          <w:ilvl w:val="0"/>
          <w:numId w:val="3"/>
        </w:numPr>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braku numeru dowodu źródłowego na wydrukach z ewidencji księgowej, dotyczących operacji gospodarczych związanych z otrzymaniem dotacji oraz z jej przekazaniem do jednostki,</w:t>
      </w:r>
    </w:p>
    <w:p w:rsidR="007D1A69" w:rsidRPr="0029102F" w:rsidRDefault="00ED6531" w:rsidP="007D1A69">
      <w:pPr>
        <w:pStyle w:val="Akapitzlist"/>
        <w:numPr>
          <w:ilvl w:val="0"/>
          <w:numId w:val="3"/>
        </w:numPr>
        <w:jc w:val="both"/>
        <w:rPr>
          <w:rFonts w:ascii="Times New Roman" w:eastAsia="Times New Roman" w:hAnsi="Times New Roman" w:cs="Times New Roman"/>
          <w:b/>
          <w:color w:val="000000" w:themeColor="text1"/>
          <w:sz w:val="24"/>
          <w:szCs w:val="24"/>
        </w:rPr>
      </w:pPr>
      <w:r w:rsidRPr="0029102F">
        <w:rPr>
          <w:rFonts w:ascii="Times New Roman" w:eastAsia="Times New Roman" w:hAnsi="Times New Roman" w:cs="Times New Roman"/>
          <w:color w:val="000000" w:themeColor="text1"/>
          <w:sz w:val="24"/>
          <w:szCs w:val="24"/>
        </w:rPr>
        <w:t>braku opisu operacji oraz numeru dowodu źródłowego w zakresie zapisów wprowadzonych na kontach pozabilansowych.</w:t>
      </w:r>
    </w:p>
    <w:p w:rsidR="007D1A69" w:rsidRPr="0029102F" w:rsidRDefault="00000000" w:rsidP="007D1A69">
      <w:pPr>
        <w:pStyle w:val="Akapitzlist"/>
        <w:jc w:val="both"/>
        <w:rPr>
          <w:rFonts w:ascii="Times New Roman" w:eastAsia="Times New Roman" w:hAnsi="Times New Roman" w:cs="Times New Roman"/>
          <w:b/>
          <w:color w:val="000000" w:themeColor="text1"/>
          <w:sz w:val="24"/>
          <w:szCs w:val="24"/>
        </w:rPr>
      </w:pPr>
    </w:p>
    <w:p w:rsidR="007D1A69" w:rsidRPr="0029102F" w:rsidRDefault="00ED6531" w:rsidP="007D1A69">
      <w:pPr>
        <w:pStyle w:val="Akapitzlist"/>
        <w:ind w:hanging="720"/>
        <w:jc w:val="both"/>
        <w:rPr>
          <w:rFonts w:ascii="Times New Roman" w:eastAsia="Times New Roman" w:hAnsi="Times New Roman" w:cs="Times New Roman"/>
          <w:b/>
          <w:color w:val="000000" w:themeColor="text1"/>
          <w:sz w:val="24"/>
          <w:szCs w:val="24"/>
        </w:rPr>
      </w:pPr>
      <w:r w:rsidRPr="0029102F">
        <w:rPr>
          <w:rFonts w:ascii="Times New Roman" w:eastAsia="Times New Roman" w:hAnsi="Times New Roman" w:cs="Times New Roman"/>
          <w:b/>
          <w:color w:val="000000" w:themeColor="text1"/>
          <w:sz w:val="24"/>
          <w:szCs w:val="24"/>
        </w:rPr>
        <w:t>2) BCU</w:t>
      </w:r>
    </w:p>
    <w:p w:rsidR="007D1A69" w:rsidRPr="0029102F" w:rsidRDefault="00ED6531" w:rsidP="007D1A69">
      <w:pPr>
        <w:pStyle w:val="Akapitzlist"/>
        <w:widowControl w:val="0"/>
        <w:numPr>
          <w:ilvl w:val="0"/>
          <w:numId w:val="3"/>
        </w:numPr>
        <w:suppressAutoHyphens/>
        <w:spacing w:after="0"/>
        <w:jc w:val="both"/>
        <w:rPr>
          <w:rFonts w:ascii="Times New Roman" w:eastAsia="Calibri" w:hAnsi="Times New Roman" w:cs="Times New Roman"/>
          <w:color w:val="000000" w:themeColor="text1"/>
          <w:sz w:val="24"/>
          <w:szCs w:val="24"/>
          <w:lang w:eastAsia="en-US"/>
        </w:rPr>
      </w:pPr>
      <w:r w:rsidRPr="0029102F">
        <w:rPr>
          <w:rFonts w:ascii="Times New Roman" w:hAnsi="Times New Roman"/>
          <w:bCs/>
          <w:iCs/>
          <w:color w:val="000000" w:themeColor="text1"/>
          <w:sz w:val="24"/>
          <w:szCs w:val="24"/>
        </w:rPr>
        <w:t>braku aktualizacji polityki rachunkowości  w Bieruńskim Centrum Usług,</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niewyodrębnieniu na koncie 130-02 Rachunek bieżący jednostki</w:t>
      </w:r>
      <w:r>
        <w:rPr>
          <w:rFonts w:ascii="Times New Roman" w:eastAsia="Times New Roman" w:hAnsi="Times New Roman" w:cs="Times New Roman"/>
          <w:color w:val="000000" w:themeColor="text1"/>
          <w:sz w:val="24"/>
          <w:szCs w:val="24"/>
        </w:rPr>
        <w:t xml:space="preserve"> - wydatki </w:t>
      </w:r>
      <w:r w:rsidRPr="0029102F">
        <w:rPr>
          <w:rFonts w:ascii="Times New Roman" w:eastAsia="Times New Roman" w:hAnsi="Times New Roman" w:cs="Times New Roman"/>
          <w:color w:val="000000" w:themeColor="text1"/>
          <w:sz w:val="24"/>
          <w:szCs w:val="24"/>
        </w:rPr>
        <w:t xml:space="preserve"> otrzymanych środków pochodzących z dotacji na realizację zadań własnych w zakresie wychowania przedszkolnego,</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księgowaniu na niewłaściwych kontach operacji związanych z wypłatą wynagrodzeń,</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6A0C34">
        <w:rPr>
          <w:rFonts w:ascii="Times New Roman" w:eastAsia="Times New Roman" w:hAnsi="Times New Roman" w:cs="Times New Roman"/>
          <w:color w:val="000000" w:themeColor="text1"/>
          <w:sz w:val="24"/>
          <w:szCs w:val="24"/>
        </w:rPr>
        <w:t xml:space="preserve">braku podpisu osoby dokonującej sprawdzenia </w:t>
      </w:r>
      <w:r w:rsidRPr="0029102F">
        <w:rPr>
          <w:rFonts w:ascii="Times New Roman" w:eastAsia="Times New Roman" w:hAnsi="Times New Roman" w:cs="Times New Roman"/>
          <w:color w:val="000000" w:themeColor="text1"/>
          <w:sz w:val="24"/>
          <w:szCs w:val="24"/>
        </w:rPr>
        <w:t>wyciągów bankowych,</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niezamieszczaniu dekretacji na wyciągach bankowych,</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błędnym wprowadzaniu do ewidencji księgowej na koncie 404-801-80104-4010 Wynagrodzenia, numerów dowodów źródłowych,</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braku potwierdzenia sprawdzenia 1 listy płac</w:t>
      </w:r>
      <w:r>
        <w:rPr>
          <w:rStyle w:val="Odwoanieprzypisudolnego"/>
          <w:rFonts w:ascii="Times New Roman" w:eastAsia="Times New Roman" w:hAnsi="Times New Roman" w:cs="Times New Roman"/>
          <w:color w:val="000000" w:themeColor="text1"/>
          <w:sz w:val="24"/>
          <w:szCs w:val="24"/>
        </w:rPr>
        <w:footnoteReference w:id="7"/>
      </w:r>
      <w:r w:rsidRPr="0029102F">
        <w:rPr>
          <w:rFonts w:ascii="Times New Roman" w:eastAsia="Times New Roman" w:hAnsi="Times New Roman" w:cs="Times New Roman"/>
          <w:color w:val="000000" w:themeColor="text1"/>
          <w:sz w:val="24"/>
          <w:szCs w:val="24"/>
        </w:rPr>
        <w:t>,</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naliczeniu</w:t>
      </w:r>
      <w:r>
        <w:rPr>
          <w:rFonts w:ascii="Times New Roman" w:eastAsia="Times New Roman" w:hAnsi="Times New Roman" w:cs="Times New Roman"/>
          <w:color w:val="000000" w:themeColor="text1"/>
          <w:sz w:val="24"/>
          <w:szCs w:val="24"/>
        </w:rPr>
        <w:t xml:space="preserve"> nauczycielowi przedszkola wynagrodzenia </w:t>
      </w:r>
      <w:r w:rsidRPr="0029102F">
        <w:rPr>
          <w:rFonts w:ascii="Times New Roman" w:eastAsia="Times New Roman" w:hAnsi="Times New Roman" w:cs="Times New Roman"/>
          <w:color w:val="000000" w:themeColor="text1"/>
          <w:sz w:val="24"/>
          <w:szCs w:val="24"/>
        </w:rPr>
        <w:t>przed sporządzeniem umowy</w:t>
      </w:r>
      <w:r>
        <w:rPr>
          <w:rFonts w:ascii="Times New Roman" w:eastAsia="Times New Roman" w:hAnsi="Times New Roman" w:cs="Times New Roman"/>
          <w:color w:val="000000" w:themeColor="text1"/>
          <w:sz w:val="24"/>
          <w:szCs w:val="24"/>
        </w:rPr>
        <w:br/>
      </w:r>
      <w:r w:rsidRPr="0029102F">
        <w:rPr>
          <w:rFonts w:ascii="Times New Roman" w:eastAsia="Times New Roman" w:hAnsi="Times New Roman" w:cs="Times New Roman"/>
          <w:color w:val="000000" w:themeColor="text1"/>
          <w:sz w:val="24"/>
          <w:szCs w:val="24"/>
        </w:rPr>
        <w:t>o pracę,</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lastRenderedPageBreak/>
        <w:t>błędnym  ustaleni</w:t>
      </w:r>
      <w:r>
        <w:rPr>
          <w:rFonts w:ascii="Times New Roman" w:eastAsia="Times New Roman" w:hAnsi="Times New Roman" w:cs="Times New Roman"/>
          <w:color w:val="000000" w:themeColor="text1"/>
          <w:sz w:val="24"/>
          <w:szCs w:val="24"/>
        </w:rPr>
        <w:t>u</w:t>
      </w:r>
      <w:r w:rsidRPr="0029102F">
        <w:rPr>
          <w:rFonts w:ascii="Times New Roman" w:eastAsia="Times New Roman" w:hAnsi="Times New Roman" w:cs="Times New Roman"/>
          <w:color w:val="000000" w:themeColor="text1"/>
          <w:sz w:val="24"/>
          <w:szCs w:val="24"/>
        </w:rPr>
        <w:t xml:space="preserve"> przez Dyrektora Przedszkola w umowie o pracę płacy zasadniczej nauczyciela</w:t>
      </w:r>
      <w:r>
        <w:rPr>
          <w:rFonts w:ascii="Times New Roman" w:eastAsia="Times New Roman" w:hAnsi="Times New Roman" w:cs="Times New Roman"/>
          <w:color w:val="000000" w:themeColor="text1"/>
          <w:sz w:val="24"/>
          <w:szCs w:val="24"/>
        </w:rPr>
        <w:t>,</w:t>
      </w:r>
    </w:p>
    <w:p w:rsidR="007D1A69" w:rsidRPr="0029102F" w:rsidRDefault="00ED6531" w:rsidP="007D1A69">
      <w:pPr>
        <w:pStyle w:val="Akapitzlist"/>
        <w:numPr>
          <w:ilvl w:val="0"/>
          <w:numId w:val="3"/>
        </w:numPr>
        <w:jc w:val="both"/>
        <w:rPr>
          <w:rFonts w:ascii="Times New Roman" w:eastAsia="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wprowadzeniu w uregulowaniach wewnętrznych BCU zapisów niezgodnie z powszechnie obowiązującymi przepisami, w zakresie zatwierdzania list płac</w:t>
      </w:r>
      <w:r>
        <w:rPr>
          <w:rFonts w:ascii="Times New Roman" w:eastAsia="Times New Roman" w:hAnsi="Times New Roman" w:cs="Times New Roman"/>
          <w:color w:val="000000" w:themeColor="text1"/>
          <w:sz w:val="24"/>
          <w:szCs w:val="24"/>
        </w:rPr>
        <w:t xml:space="preserve"> pracowników jednostek oświatowych</w:t>
      </w:r>
      <w:r w:rsidRPr="0029102F">
        <w:rPr>
          <w:rFonts w:ascii="Times New Roman" w:eastAsia="Times New Roman" w:hAnsi="Times New Roman" w:cs="Times New Roman"/>
          <w:color w:val="000000" w:themeColor="text1"/>
          <w:sz w:val="24"/>
          <w:szCs w:val="24"/>
        </w:rPr>
        <w:t xml:space="preserve"> przez Dyrektora BCU oraz Głównego Księgowego BCU lub osoby pisemnie przez nich upoważnione,</w:t>
      </w:r>
    </w:p>
    <w:p w:rsidR="007D1A69" w:rsidRPr="0029102F" w:rsidRDefault="00ED6531" w:rsidP="007D1A69">
      <w:pPr>
        <w:pStyle w:val="Akapitzlist"/>
        <w:numPr>
          <w:ilvl w:val="0"/>
          <w:numId w:val="3"/>
        </w:numPr>
        <w:jc w:val="both"/>
        <w:rPr>
          <w:rFonts w:ascii="Times New Roman" w:eastAsia="Times New Roman" w:hAnsi="Times New Roman" w:cs="Times New Roman"/>
          <w:b/>
          <w:color w:val="000000" w:themeColor="text1"/>
          <w:sz w:val="24"/>
          <w:szCs w:val="24"/>
        </w:rPr>
      </w:pPr>
      <w:r w:rsidRPr="0029102F">
        <w:rPr>
          <w:rFonts w:ascii="Times New Roman" w:eastAsia="Times New Roman" w:hAnsi="Times New Roman" w:cs="Times New Roman"/>
          <w:color w:val="000000" w:themeColor="text1"/>
          <w:sz w:val="24"/>
          <w:szCs w:val="24"/>
        </w:rPr>
        <w:t>braku opisu operacji oraz numeru dowodu źródłowego w zakresie zapisów wprowadzonych na kontach pozabilansowych.</w:t>
      </w:r>
    </w:p>
    <w:p w:rsidR="007D1A69" w:rsidRPr="0029102F" w:rsidRDefault="00000000" w:rsidP="007D1A69">
      <w:pPr>
        <w:spacing w:after="200" w:line="276" w:lineRule="auto"/>
        <w:contextualSpacing/>
        <w:jc w:val="both"/>
        <w:rPr>
          <w:rFonts w:eastAsia="Calibri"/>
          <w:color w:val="000000" w:themeColor="text1"/>
          <w:lang w:eastAsia="en-US"/>
        </w:rPr>
      </w:pPr>
    </w:p>
    <w:p w:rsidR="007D1A69" w:rsidRPr="0029102F" w:rsidRDefault="00000000" w:rsidP="007D1A69">
      <w:pPr>
        <w:spacing w:after="200" w:line="276" w:lineRule="auto"/>
        <w:contextualSpacing/>
        <w:jc w:val="both"/>
        <w:rPr>
          <w:rFonts w:eastAsia="Calibri"/>
          <w:color w:val="000000" w:themeColor="text1"/>
          <w:lang w:eastAsia="en-US"/>
        </w:rPr>
      </w:pPr>
    </w:p>
    <w:p w:rsidR="007D1A69" w:rsidRPr="0029102F" w:rsidRDefault="00ED6531" w:rsidP="007D1A69">
      <w:pPr>
        <w:spacing w:line="276" w:lineRule="auto"/>
        <w:ind w:right="23"/>
        <w:jc w:val="both"/>
        <w:rPr>
          <w:b/>
          <w:color w:val="000000" w:themeColor="text1"/>
        </w:rPr>
      </w:pPr>
      <w:r w:rsidRPr="0029102F">
        <w:rPr>
          <w:b/>
          <w:color w:val="000000" w:themeColor="text1"/>
        </w:rPr>
        <w:t>Komórka wykonująca zadania z obszaru objętego kontrolą:</w:t>
      </w:r>
    </w:p>
    <w:p w:rsidR="007D1A69" w:rsidRPr="0029102F" w:rsidRDefault="00000000" w:rsidP="007D1A69">
      <w:pPr>
        <w:spacing w:line="276" w:lineRule="auto"/>
        <w:ind w:right="23"/>
        <w:jc w:val="both"/>
        <w:rPr>
          <w:color w:val="000000" w:themeColor="text1"/>
        </w:rPr>
      </w:pPr>
    </w:p>
    <w:p w:rsidR="007D1A69" w:rsidRPr="0029102F" w:rsidRDefault="00ED6531" w:rsidP="007D1A69">
      <w:pPr>
        <w:spacing w:line="276" w:lineRule="auto"/>
        <w:ind w:right="23"/>
        <w:jc w:val="both"/>
        <w:rPr>
          <w:color w:val="000000" w:themeColor="text1"/>
        </w:rPr>
      </w:pPr>
      <w:r w:rsidRPr="0029102F">
        <w:rPr>
          <w:color w:val="000000" w:themeColor="text1"/>
        </w:rPr>
        <w:t>Miasto Bieruń.</w:t>
      </w:r>
    </w:p>
    <w:p w:rsidR="007D1A69" w:rsidRPr="0029102F" w:rsidRDefault="00ED6531" w:rsidP="007D1A69">
      <w:pPr>
        <w:spacing w:line="276" w:lineRule="auto"/>
        <w:ind w:right="23"/>
        <w:jc w:val="both"/>
        <w:rPr>
          <w:color w:val="000000" w:themeColor="text1"/>
        </w:rPr>
      </w:pPr>
      <w:r w:rsidRPr="0029102F">
        <w:rPr>
          <w:color w:val="000000" w:themeColor="text1"/>
        </w:rPr>
        <w:t>Urząd Miejski w Bieruniu, a w ramach Urzędu:</w:t>
      </w:r>
    </w:p>
    <w:p w:rsidR="007D1A69" w:rsidRPr="0029102F" w:rsidRDefault="00ED6531" w:rsidP="007D1A69">
      <w:pPr>
        <w:spacing w:line="276" w:lineRule="auto"/>
        <w:ind w:right="23"/>
        <w:jc w:val="both"/>
        <w:rPr>
          <w:rFonts w:eastAsia="Lucida Sans Unicode"/>
          <w:color w:val="000000" w:themeColor="text1"/>
        </w:rPr>
      </w:pPr>
      <w:r w:rsidRPr="0029102F">
        <w:rPr>
          <w:color w:val="000000" w:themeColor="text1"/>
        </w:rPr>
        <w:t xml:space="preserve">- </w:t>
      </w:r>
      <w:r w:rsidRPr="0029102F">
        <w:rPr>
          <w:rFonts w:eastAsia="Lucida Sans Unicode"/>
          <w:color w:val="000000" w:themeColor="text1"/>
        </w:rPr>
        <w:t>Wydział Finansowy;</w:t>
      </w:r>
    </w:p>
    <w:p w:rsidR="007D1A69" w:rsidRPr="0029102F" w:rsidRDefault="00ED6531" w:rsidP="007D1A69">
      <w:pPr>
        <w:spacing w:line="276" w:lineRule="auto"/>
        <w:ind w:right="23"/>
        <w:jc w:val="both"/>
        <w:rPr>
          <w:color w:val="000000" w:themeColor="text1"/>
        </w:rPr>
      </w:pPr>
      <w:r w:rsidRPr="0029102F">
        <w:rPr>
          <w:color w:val="000000" w:themeColor="text1"/>
        </w:rPr>
        <w:t>- Wydział Nadzoru i Spraw Społecznych;</w:t>
      </w:r>
    </w:p>
    <w:p w:rsidR="007D1A69" w:rsidRPr="0029102F" w:rsidRDefault="00ED6531" w:rsidP="007D1A69">
      <w:pPr>
        <w:spacing w:line="276" w:lineRule="auto"/>
        <w:ind w:right="23"/>
        <w:jc w:val="both"/>
        <w:rPr>
          <w:color w:val="000000" w:themeColor="text1"/>
        </w:rPr>
      </w:pPr>
      <w:r w:rsidRPr="0029102F">
        <w:rPr>
          <w:color w:val="000000" w:themeColor="text1"/>
        </w:rPr>
        <w:t>Bieruńskie Centrum Usług:</w:t>
      </w:r>
    </w:p>
    <w:p w:rsidR="007D1A69" w:rsidRPr="0029102F" w:rsidRDefault="00ED6531" w:rsidP="007D1A69">
      <w:pPr>
        <w:spacing w:line="276" w:lineRule="auto"/>
        <w:ind w:right="23"/>
        <w:jc w:val="both"/>
        <w:rPr>
          <w:color w:val="000000" w:themeColor="text1"/>
        </w:rPr>
      </w:pPr>
      <w:r w:rsidRPr="0029102F">
        <w:rPr>
          <w:color w:val="000000" w:themeColor="text1"/>
        </w:rPr>
        <w:t>- Dział Księgowości BCU.</w:t>
      </w:r>
    </w:p>
    <w:p w:rsidR="007D1A69" w:rsidRPr="0029102F" w:rsidRDefault="00ED6531" w:rsidP="007D1A69">
      <w:pPr>
        <w:spacing w:line="276" w:lineRule="auto"/>
        <w:ind w:right="23"/>
        <w:jc w:val="both"/>
        <w:rPr>
          <w:color w:val="000000" w:themeColor="text1"/>
        </w:rPr>
      </w:pPr>
      <w:bookmarkStart w:id="3" w:name="_Hlk101335583"/>
      <w:r w:rsidRPr="0029102F">
        <w:rPr>
          <w:color w:val="000000" w:themeColor="text1"/>
        </w:rPr>
        <w:t>Przedszkole nr 1 w Bieruniu.</w:t>
      </w:r>
    </w:p>
    <w:bookmarkEnd w:id="3"/>
    <w:p w:rsidR="007D1A69" w:rsidRPr="0029102F" w:rsidRDefault="00ED6531" w:rsidP="007D1A69">
      <w:pPr>
        <w:spacing w:line="276" w:lineRule="auto"/>
        <w:ind w:right="23"/>
        <w:jc w:val="both"/>
        <w:rPr>
          <w:color w:val="000000" w:themeColor="text1"/>
        </w:rPr>
      </w:pPr>
      <w:r w:rsidRPr="0029102F">
        <w:rPr>
          <w:color w:val="000000" w:themeColor="text1"/>
        </w:rPr>
        <w:t>Przedszkole nr 2 w Bieruniu.</w:t>
      </w:r>
    </w:p>
    <w:p w:rsidR="007D1A69" w:rsidRPr="0029102F" w:rsidRDefault="00ED6531" w:rsidP="007D1A69">
      <w:pPr>
        <w:spacing w:line="276" w:lineRule="auto"/>
        <w:ind w:right="23"/>
        <w:jc w:val="both"/>
        <w:rPr>
          <w:color w:val="000000" w:themeColor="text1"/>
        </w:rPr>
      </w:pPr>
      <w:r w:rsidRPr="0029102F">
        <w:rPr>
          <w:color w:val="000000" w:themeColor="text1"/>
        </w:rPr>
        <w:t>Przedszkole nr 3 z Oddziałami Integracyjnymi w Bieruniu.</w:t>
      </w:r>
    </w:p>
    <w:p w:rsidR="007D1A69" w:rsidRPr="0029102F" w:rsidRDefault="00000000" w:rsidP="007D1A69">
      <w:pPr>
        <w:spacing w:line="276" w:lineRule="auto"/>
        <w:ind w:right="8303"/>
        <w:jc w:val="both"/>
        <w:rPr>
          <w:i/>
          <w:color w:val="000000" w:themeColor="text1"/>
        </w:rPr>
      </w:pPr>
    </w:p>
    <w:p w:rsidR="007D1A69" w:rsidRPr="0029102F" w:rsidRDefault="00ED6531" w:rsidP="007D1A69">
      <w:pPr>
        <w:spacing w:line="276" w:lineRule="auto"/>
        <w:ind w:right="72"/>
        <w:jc w:val="both"/>
        <w:rPr>
          <w:color w:val="000000" w:themeColor="text1"/>
        </w:rPr>
      </w:pPr>
      <w:r w:rsidRPr="0029102F">
        <w:rPr>
          <w:b/>
          <w:color w:val="000000" w:themeColor="text1"/>
        </w:rPr>
        <w:t>Ustalenia, stanowiące podstawę do oceny:</w:t>
      </w:r>
    </w:p>
    <w:p w:rsidR="007D1A69" w:rsidRPr="0029102F" w:rsidRDefault="00ED6531" w:rsidP="007D1A69">
      <w:pPr>
        <w:spacing w:line="276" w:lineRule="auto"/>
        <w:jc w:val="both"/>
        <w:rPr>
          <w:color w:val="000000" w:themeColor="text1"/>
        </w:rPr>
      </w:pPr>
      <w:r w:rsidRPr="0029102F">
        <w:rPr>
          <w:color w:val="000000" w:themeColor="text1"/>
        </w:rPr>
        <w:t>W okresie objętym kontrolą Urząd Gminy Bieruń oraz BCU w Bieruniu</w:t>
      </w:r>
      <w:r>
        <w:rPr>
          <w:rFonts w:eastAsiaTheme="minorEastAsia"/>
          <w:color w:val="000000" w:themeColor="text1"/>
          <w:vertAlign w:val="superscript"/>
        </w:rPr>
        <w:footnoteReference w:id="8"/>
      </w:r>
      <w:r w:rsidRPr="0029102F">
        <w:rPr>
          <w:color w:val="000000" w:themeColor="text1"/>
        </w:rPr>
        <w:t xml:space="preserve"> odpowiadały</w:t>
      </w:r>
      <w:r w:rsidRPr="0029102F">
        <w:rPr>
          <w:color w:val="000000" w:themeColor="text1"/>
        </w:rPr>
        <w:br/>
        <w:t xml:space="preserve">za </w:t>
      </w:r>
      <w:r w:rsidRPr="0029102F">
        <w:rPr>
          <w:rFonts w:eastAsia="Calibri"/>
          <w:color w:val="000000" w:themeColor="text1"/>
          <w:lang w:eastAsia="en-US"/>
        </w:rPr>
        <w:t>gospodarowanie środkami dotacji  udzielonej z budżetu państwa na realizację zadań własnych w zakresie wychowania przedszkolnego.</w:t>
      </w:r>
      <w:r w:rsidRPr="0029102F">
        <w:rPr>
          <w:color w:val="000000" w:themeColor="text1"/>
        </w:rPr>
        <w:t xml:space="preserve"> </w:t>
      </w:r>
    </w:p>
    <w:p w:rsidR="007D1A69" w:rsidRDefault="00ED6531" w:rsidP="007D1A69">
      <w:pPr>
        <w:spacing w:line="276" w:lineRule="auto"/>
        <w:jc w:val="both"/>
      </w:pPr>
      <w:r>
        <w:t>Na podstawie</w:t>
      </w:r>
      <w:bookmarkStart w:id="4" w:name="_Hlk85619802"/>
      <w:r w:rsidRPr="003E248E">
        <w:t xml:space="preserve"> </w:t>
      </w:r>
      <w:bookmarkStart w:id="5" w:name="_Hlk101351329"/>
      <w:r w:rsidRPr="009B512D">
        <w:t>Uchwał</w:t>
      </w:r>
      <w:r>
        <w:t>y</w:t>
      </w:r>
      <w:r w:rsidRPr="009B512D">
        <w:t xml:space="preserve"> nr </w:t>
      </w:r>
      <w:r>
        <w:t xml:space="preserve">IX/3/2016 </w:t>
      </w:r>
      <w:r w:rsidRPr="009B512D">
        <w:t xml:space="preserve"> Rady </w:t>
      </w:r>
      <w:r>
        <w:t>Miejskiej</w:t>
      </w:r>
      <w:r w:rsidRPr="009B512D">
        <w:t xml:space="preserve"> </w:t>
      </w:r>
      <w:r>
        <w:t>w Bieruniu</w:t>
      </w:r>
      <w:r w:rsidRPr="009B512D">
        <w:t xml:space="preserve"> z dnia </w:t>
      </w:r>
      <w:r>
        <w:t>29 września</w:t>
      </w:r>
      <w:r w:rsidRPr="009B512D">
        <w:t xml:space="preserve"> 20</w:t>
      </w:r>
      <w:r>
        <w:t>16</w:t>
      </w:r>
      <w:r w:rsidRPr="009B512D">
        <w:t xml:space="preserve"> r.</w:t>
      </w:r>
      <w:bookmarkEnd w:id="4"/>
      <w:r>
        <w:rPr>
          <w:rStyle w:val="Odwoanieprzypisudolnego"/>
        </w:rPr>
        <w:footnoteReference w:id="9"/>
      </w:r>
      <w:bookmarkEnd w:id="5"/>
      <w:r>
        <w:t xml:space="preserve"> </w:t>
      </w:r>
      <w:r w:rsidRPr="009B512D">
        <w:t xml:space="preserve">Gmina </w:t>
      </w:r>
      <w:r>
        <w:t>Bieruń utworzyła z dniem 1 stycznia 2017 r. Bieruńskie Centrum Usług.</w:t>
      </w:r>
    </w:p>
    <w:p w:rsidR="007D1A69" w:rsidRDefault="00ED6531" w:rsidP="007D1A69">
      <w:pPr>
        <w:spacing w:line="276" w:lineRule="auto"/>
        <w:jc w:val="both"/>
        <w:rPr>
          <w:color w:val="000000" w:themeColor="text1"/>
        </w:rPr>
      </w:pPr>
      <w:r w:rsidRPr="0029102F">
        <w:rPr>
          <w:rFonts w:eastAsiaTheme="minorEastAsia"/>
          <w:color w:val="000000" w:themeColor="text1"/>
        </w:rPr>
        <w:t xml:space="preserve">BCU jest </w:t>
      </w:r>
      <w:r w:rsidRPr="0029102F">
        <w:rPr>
          <w:color w:val="000000" w:themeColor="text1"/>
        </w:rPr>
        <w:t>jednostką budżetową nie posiadającą osobowości prawnej,</w:t>
      </w:r>
      <w:r w:rsidRPr="0029102F">
        <w:rPr>
          <w:rFonts w:eastAsiaTheme="minorEastAsia"/>
          <w:color w:val="000000" w:themeColor="text1"/>
        </w:rPr>
        <w:t xml:space="preserve"> </w:t>
      </w:r>
      <w:r w:rsidRPr="0029102F">
        <w:rPr>
          <w:color w:val="000000" w:themeColor="text1"/>
        </w:rPr>
        <w:t>zapewniającą obsługę finansowo-księgową, administracyjną, organizacyjną, prawną i informatyczną dla podmiotów, o których mowa w art. 10a ustawy z dnia 8 marca 1990 r. o samorządzie gminnym</w:t>
      </w:r>
      <w:r>
        <w:rPr>
          <w:rStyle w:val="Odwoanieprzypisudolnego"/>
          <w:color w:val="000000" w:themeColor="text1"/>
        </w:rPr>
        <w:footnoteReference w:id="10"/>
      </w:r>
      <w:r w:rsidRPr="0029102F">
        <w:rPr>
          <w:color w:val="000000" w:themeColor="text1"/>
        </w:rPr>
        <w:t>.</w:t>
      </w:r>
    </w:p>
    <w:p w:rsidR="007D1A69" w:rsidRDefault="00ED6531" w:rsidP="007D1A69">
      <w:pPr>
        <w:spacing w:after="200" w:line="276" w:lineRule="auto"/>
        <w:jc w:val="both"/>
        <w:rPr>
          <w:rFonts w:eastAsiaTheme="minorEastAsia"/>
          <w:color w:val="000000" w:themeColor="text1"/>
        </w:rPr>
      </w:pPr>
      <w:r w:rsidRPr="0029102F">
        <w:rPr>
          <w:rFonts w:eastAsiaTheme="minorEastAsia"/>
          <w:color w:val="000000" w:themeColor="text1"/>
        </w:rPr>
        <w:lastRenderedPageBreak/>
        <w:t xml:space="preserve">Uchwałą nr </w:t>
      </w:r>
      <w:r w:rsidRPr="0029102F">
        <w:rPr>
          <w:color w:val="000000" w:themeColor="text1"/>
        </w:rPr>
        <w:t>IX/3/2016 Rady Miejskiej w Bieruniu z dnia 29 września 2016 r.</w:t>
      </w:r>
      <w:r>
        <w:rPr>
          <w:rStyle w:val="Odwoanieprzypisudolnego"/>
          <w:color w:val="000000" w:themeColor="text1"/>
        </w:rPr>
        <w:footnoteReference w:id="11"/>
      </w:r>
      <w:r w:rsidRPr="0029102F">
        <w:rPr>
          <w:rFonts w:eastAsiaTheme="minorEastAsia"/>
          <w:color w:val="000000" w:themeColor="text1"/>
        </w:rPr>
        <w:t xml:space="preserve"> nadano Statut BCU w Bieruniu</w:t>
      </w:r>
      <w:r>
        <w:rPr>
          <w:rStyle w:val="Odwoanieprzypisudolnego"/>
          <w:rFonts w:eastAsiaTheme="minorEastAsia"/>
          <w:color w:val="000000" w:themeColor="text1"/>
        </w:rPr>
        <w:footnoteReference w:id="12"/>
      </w:r>
      <w:r w:rsidRPr="0029102F">
        <w:rPr>
          <w:rFonts w:eastAsiaTheme="minorEastAsia"/>
          <w:color w:val="000000" w:themeColor="text1"/>
        </w:rPr>
        <w:t>.</w:t>
      </w:r>
      <w:r>
        <w:rPr>
          <w:rFonts w:eastAsiaTheme="minorEastAsia"/>
          <w:color w:val="000000" w:themeColor="text1"/>
        </w:rPr>
        <w:t xml:space="preserve"> </w:t>
      </w:r>
    </w:p>
    <w:p w:rsidR="007D1A69" w:rsidRDefault="00000000" w:rsidP="007D1A69">
      <w:pPr>
        <w:spacing w:line="276" w:lineRule="auto"/>
        <w:jc w:val="both"/>
        <w:rPr>
          <w:color w:val="000000" w:themeColor="text1"/>
        </w:rPr>
      </w:pPr>
    </w:p>
    <w:p w:rsidR="007D1A69" w:rsidRPr="0029102F" w:rsidRDefault="00ED6531" w:rsidP="007D1A69">
      <w:pPr>
        <w:spacing w:after="200" w:line="276" w:lineRule="auto"/>
        <w:jc w:val="both"/>
        <w:rPr>
          <w:color w:val="000000" w:themeColor="text1"/>
        </w:rPr>
      </w:pPr>
      <w:r>
        <w:rPr>
          <w:rFonts w:eastAsiaTheme="minorEastAsia"/>
          <w:color w:val="000000" w:themeColor="text1"/>
        </w:rPr>
        <w:t>Z dniem 1 stycznia 2017 r.</w:t>
      </w:r>
      <w:r>
        <w:rPr>
          <w:rStyle w:val="Odwoanieprzypisudolnego"/>
          <w:color w:val="000000" w:themeColor="text1"/>
        </w:rPr>
        <w:footnoteReference w:id="13"/>
      </w:r>
      <w:r w:rsidRPr="0029102F">
        <w:rPr>
          <w:color w:val="000000" w:themeColor="text1"/>
          <w:kern w:val="2"/>
        </w:rPr>
        <w:t xml:space="preserve"> </w:t>
      </w:r>
      <w:bookmarkStart w:id="7" w:name="_Hlk98325063"/>
      <w:r w:rsidRPr="0029102F">
        <w:rPr>
          <w:color w:val="000000" w:themeColor="text1"/>
          <w:kern w:val="2"/>
        </w:rPr>
        <w:t>powierz</w:t>
      </w:r>
      <w:r>
        <w:rPr>
          <w:color w:val="000000" w:themeColor="text1"/>
          <w:kern w:val="2"/>
        </w:rPr>
        <w:t>ono</w:t>
      </w:r>
      <w:r w:rsidRPr="0029102F">
        <w:rPr>
          <w:color w:val="000000" w:themeColor="text1"/>
          <w:kern w:val="2"/>
        </w:rPr>
        <w:t xml:space="preserve"> BCU wspólną obsługę finansowo-księgową, w tym realizację w całości obowiązków z zakresu rachunkowości i sprawozdawczości </w:t>
      </w:r>
      <w:bookmarkEnd w:id="7"/>
      <w:r w:rsidRPr="0029102F">
        <w:rPr>
          <w:color w:val="000000" w:themeColor="text1"/>
          <w:kern w:val="2"/>
        </w:rPr>
        <w:t>dla poniższych jednostek organizacyjnych Gminy Bieruń</w:t>
      </w:r>
      <w:r>
        <w:rPr>
          <w:rStyle w:val="Odwoanieprzypisudolnego"/>
          <w:color w:val="000000" w:themeColor="text1"/>
          <w:kern w:val="2"/>
        </w:rPr>
        <w:footnoteReference w:id="14"/>
      </w:r>
      <w:r w:rsidRPr="0029102F">
        <w:rPr>
          <w:color w:val="000000" w:themeColor="text1"/>
          <w:kern w:val="2"/>
        </w:rPr>
        <w:t>:</w:t>
      </w:r>
    </w:p>
    <w:p w:rsidR="007D1A69" w:rsidRPr="0029102F" w:rsidRDefault="00ED6531" w:rsidP="007D1A69">
      <w:pPr>
        <w:pStyle w:val="Akapitzlist"/>
        <w:numPr>
          <w:ilvl w:val="0"/>
          <w:numId w:val="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Szkoły Podstawowej nr 1 w Bieruniu</w:t>
      </w:r>
      <w:r>
        <w:rPr>
          <w:rFonts w:ascii="Times New Roman" w:hAnsi="Times New Roman" w:cs="Times New Roman"/>
          <w:color w:val="000000" w:themeColor="text1"/>
          <w:sz w:val="24"/>
          <w:szCs w:val="24"/>
        </w:rPr>
        <w:t>,</w:t>
      </w:r>
    </w:p>
    <w:p w:rsidR="007D1A69" w:rsidRPr="0029102F" w:rsidRDefault="00ED6531" w:rsidP="007D1A69">
      <w:pPr>
        <w:pStyle w:val="Akapitzlist"/>
        <w:numPr>
          <w:ilvl w:val="0"/>
          <w:numId w:val="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Szkoły Podstawowej nr 3 im. Orła Białego w Bieruniu</w:t>
      </w:r>
      <w:r>
        <w:rPr>
          <w:rFonts w:ascii="Times New Roman" w:hAnsi="Times New Roman" w:cs="Times New Roman"/>
          <w:color w:val="000000" w:themeColor="text1"/>
          <w:sz w:val="24"/>
          <w:szCs w:val="24"/>
        </w:rPr>
        <w:t>,</w:t>
      </w:r>
    </w:p>
    <w:p w:rsidR="007D1A69" w:rsidRPr="0029102F" w:rsidRDefault="00ED6531" w:rsidP="007D1A69">
      <w:pPr>
        <w:pStyle w:val="Akapitzlist"/>
        <w:numPr>
          <w:ilvl w:val="0"/>
          <w:numId w:val="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1 w Bieruniu</w:t>
      </w:r>
      <w:r>
        <w:rPr>
          <w:rFonts w:ascii="Times New Roman" w:hAnsi="Times New Roman" w:cs="Times New Roman"/>
          <w:color w:val="000000" w:themeColor="text1"/>
          <w:sz w:val="24"/>
          <w:szCs w:val="24"/>
        </w:rPr>
        <w:t>,</w:t>
      </w:r>
    </w:p>
    <w:p w:rsidR="007D1A69" w:rsidRPr="0029102F" w:rsidRDefault="00ED6531" w:rsidP="007D1A69">
      <w:pPr>
        <w:pStyle w:val="Akapitzlist"/>
        <w:numPr>
          <w:ilvl w:val="0"/>
          <w:numId w:val="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2 w Bieruniu</w:t>
      </w:r>
      <w:r>
        <w:rPr>
          <w:rFonts w:ascii="Times New Roman" w:hAnsi="Times New Roman" w:cs="Times New Roman"/>
          <w:color w:val="000000" w:themeColor="text1"/>
          <w:sz w:val="24"/>
          <w:szCs w:val="24"/>
        </w:rPr>
        <w:t>,</w:t>
      </w:r>
    </w:p>
    <w:p w:rsidR="007D1A69" w:rsidRPr="0029102F" w:rsidRDefault="00ED6531" w:rsidP="007D1A69">
      <w:pPr>
        <w:pStyle w:val="Akapitzlist"/>
        <w:numPr>
          <w:ilvl w:val="0"/>
          <w:numId w:val="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3 z Oddziałami Integracyjnymi w  Bieruniu.</w:t>
      </w:r>
    </w:p>
    <w:p w:rsidR="007D1A69" w:rsidRDefault="00000000" w:rsidP="007D1A69">
      <w:pPr>
        <w:spacing w:line="276" w:lineRule="auto"/>
        <w:jc w:val="both"/>
        <w:rPr>
          <w:color w:val="000000" w:themeColor="text1"/>
        </w:rPr>
      </w:pPr>
    </w:p>
    <w:p w:rsidR="007D1A69" w:rsidRPr="0029102F" w:rsidRDefault="00ED6531" w:rsidP="007D1A69">
      <w:pPr>
        <w:spacing w:line="276" w:lineRule="auto"/>
        <w:jc w:val="both"/>
        <w:rPr>
          <w:color w:val="000000" w:themeColor="text1"/>
        </w:rPr>
      </w:pPr>
      <w:r w:rsidRPr="0029102F">
        <w:rPr>
          <w:color w:val="000000" w:themeColor="text1"/>
        </w:rPr>
        <w:t>Zakres obsługi BCU obejmuje:</w:t>
      </w:r>
    </w:p>
    <w:p w:rsidR="007D1A69" w:rsidRPr="0029102F" w:rsidRDefault="00ED6531" w:rsidP="007D1A69">
      <w:pPr>
        <w:spacing w:line="276" w:lineRule="auto"/>
        <w:jc w:val="both"/>
        <w:rPr>
          <w:color w:val="000000" w:themeColor="text1"/>
        </w:rPr>
      </w:pPr>
      <w:r w:rsidRPr="0029102F">
        <w:rPr>
          <w:color w:val="000000" w:themeColor="text1"/>
        </w:rPr>
        <w:t>1) realizację funkcji głównego księgowego jednostek obsługiwanych obejmującą:</w:t>
      </w:r>
    </w:p>
    <w:p w:rsidR="007D1A69" w:rsidRPr="0029102F" w:rsidRDefault="00ED6531" w:rsidP="007D1A69">
      <w:pPr>
        <w:spacing w:line="276" w:lineRule="auto"/>
        <w:ind w:firstLine="284"/>
        <w:jc w:val="both"/>
        <w:rPr>
          <w:color w:val="000000" w:themeColor="text1"/>
        </w:rPr>
      </w:pPr>
      <w:r w:rsidRPr="0029102F">
        <w:rPr>
          <w:color w:val="000000" w:themeColor="text1"/>
        </w:rPr>
        <w:t>a) prowadzenie rachunkowości jednostki, w tym:</w:t>
      </w:r>
    </w:p>
    <w:p w:rsidR="007D1A69" w:rsidRPr="0029102F" w:rsidRDefault="00ED6531" w:rsidP="007D1A69">
      <w:pPr>
        <w:pStyle w:val="Akapitzlist"/>
        <w:numPr>
          <w:ilvl w:val="0"/>
          <w:numId w:val="6"/>
        </w:numPr>
        <w:ind w:left="85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ustalenie i bieżącą aktualizację polityki rachunkowości,</w:t>
      </w:r>
    </w:p>
    <w:p w:rsidR="007D1A69" w:rsidRPr="0029102F" w:rsidRDefault="00ED6531" w:rsidP="007D1A69">
      <w:pPr>
        <w:pStyle w:val="Akapitzlist"/>
        <w:numPr>
          <w:ilvl w:val="0"/>
          <w:numId w:val="6"/>
        </w:numPr>
        <w:ind w:left="85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prowadzenie na podstawie dowodów księgowych ksiąg rachunkowych, ujmujących zapisy zdarzeń w porządku chronologicznym i systematycznym,</w:t>
      </w:r>
    </w:p>
    <w:p w:rsidR="007D1A69" w:rsidRPr="0029102F" w:rsidRDefault="00ED6531" w:rsidP="007D1A69">
      <w:pPr>
        <w:pStyle w:val="Akapitzlist"/>
        <w:numPr>
          <w:ilvl w:val="0"/>
          <w:numId w:val="6"/>
        </w:numPr>
        <w:ind w:left="85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okresowe ustalanie lub sprawdzanie drogą inwentaryzacji rzeczywistego stanu aktywów</w:t>
      </w:r>
    </w:p>
    <w:p w:rsidR="007D1A69" w:rsidRPr="0029102F" w:rsidRDefault="00ED6531" w:rsidP="007D1A69">
      <w:pPr>
        <w:pStyle w:val="Akapitzlist"/>
        <w:ind w:left="85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i pasywów,</w:t>
      </w:r>
    </w:p>
    <w:p w:rsidR="007D1A69" w:rsidRPr="0029102F" w:rsidRDefault="00ED6531" w:rsidP="007D1A69">
      <w:pPr>
        <w:pStyle w:val="Akapitzlist"/>
        <w:numPr>
          <w:ilvl w:val="0"/>
          <w:numId w:val="6"/>
        </w:numPr>
        <w:ind w:left="85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wycenę aktywów i pasywów oraz ustalanie wyniku finansowego,</w:t>
      </w:r>
    </w:p>
    <w:p w:rsidR="007D1A69" w:rsidRPr="0029102F" w:rsidRDefault="00ED6531" w:rsidP="007D1A69">
      <w:pPr>
        <w:pStyle w:val="Akapitzlist"/>
        <w:numPr>
          <w:ilvl w:val="0"/>
          <w:numId w:val="6"/>
        </w:numPr>
        <w:ind w:left="85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sporządzanie sprawozdań finansowych,</w:t>
      </w:r>
    </w:p>
    <w:p w:rsidR="007D1A69" w:rsidRPr="0029102F" w:rsidRDefault="00ED6531" w:rsidP="007D1A69">
      <w:pPr>
        <w:pStyle w:val="Akapitzlist"/>
        <w:numPr>
          <w:ilvl w:val="0"/>
          <w:numId w:val="6"/>
        </w:numPr>
        <w:spacing w:before="100" w:beforeAutospacing="1" w:after="100" w:afterAutospacing="1"/>
        <w:ind w:left="851" w:hanging="284"/>
        <w:jc w:val="both"/>
        <w:rPr>
          <w:color w:val="000000" w:themeColor="text1"/>
        </w:rPr>
      </w:pPr>
      <w:r w:rsidRPr="0029102F">
        <w:rPr>
          <w:rFonts w:ascii="Times New Roman" w:hAnsi="Times New Roman" w:cs="Times New Roman"/>
          <w:color w:val="000000" w:themeColor="text1"/>
          <w:sz w:val="24"/>
          <w:szCs w:val="24"/>
        </w:rPr>
        <w:t xml:space="preserve">gromadzenie i przechowywanie dowodów księgowych oraz pozostałej dokumentacji przewidzianej ustawą o rachunkowości, </w:t>
      </w:r>
    </w:p>
    <w:p w:rsidR="007D1A69" w:rsidRPr="0029102F" w:rsidRDefault="00ED6531" w:rsidP="007D1A69">
      <w:pPr>
        <w:pStyle w:val="Akapitzlist"/>
        <w:spacing w:after="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b) wykonywanie dyspozycji środkami pieniężnymi po wcześniejszym dokonaniu wstępnej kontroli zgodności operacji gospodarczych i finansowych z planem finansowym oraz kompletności i rzetelności dokumentów dotyczących operacji gospodarczych i finansowych, w wysokości i terminach wynikających z wcześniej zaciągniętych zobowiązań przez jednostkę obsługiwaną; </w:t>
      </w:r>
    </w:p>
    <w:p w:rsidR="007D1A69" w:rsidRPr="0029102F" w:rsidRDefault="00ED6531" w:rsidP="007D1A69">
      <w:pPr>
        <w:spacing w:line="276" w:lineRule="auto"/>
        <w:ind w:left="284" w:hanging="284"/>
        <w:jc w:val="both"/>
        <w:rPr>
          <w:color w:val="000000" w:themeColor="text1"/>
        </w:rPr>
      </w:pPr>
      <w:r w:rsidRPr="0029102F">
        <w:rPr>
          <w:color w:val="000000" w:themeColor="text1"/>
        </w:rPr>
        <w:lastRenderedPageBreak/>
        <w:t>2) ustalanie, odprowadzanie i ewidencjonowanie dochodów jednostki obsługiwanej na zasadach</w:t>
      </w:r>
      <w:r w:rsidRPr="0029102F">
        <w:rPr>
          <w:color w:val="000000" w:themeColor="text1"/>
        </w:rPr>
        <w:br/>
        <w:t>i w terminach wynikających z obowiązujących przepisów,</w:t>
      </w:r>
    </w:p>
    <w:p w:rsidR="007D1A69" w:rsidRPr="0029102F" w:rsidRDefault="00ED6531" w:rsidP="007D1A69">
      <w:pPr>
        <w:spacing w:line="276" w:lineRule="auto"/>
        <w:ind w:left="284" w:hanging="284"/>
        <w:jc w:val="both"/>
        <w:rPr>
          <w:color w:val="000000" w:themeColor="text1"/>
        </w:rPr>
      </w:pPr>
      <w:r w:rsidRPr="0029102F">
        <w:rPr>
          <w:color w:val="000000" w:themeColor="text1"/>
        </w:rPr>
        <w:t>3) ustalanie przypadających jednostce obsługiwanej należności pieniężnych, w tym mających charakter cywilnoprawny oraz terminowego podejmowania w stosunku do zobowiązanych czynności zmierzających do wykonania zobowiązania, w tym m.in.:</w:t>
      </w:r>
    </w:p>
    <w:p w:rsidR="007D1A69" w:rsidRPr="0029102F" w:rsidRDefault="00ED6531" w:rsidP="007D1A69">
      <w:pPr>
        <w:spacing w:line="276" w:lineRule="auto"/>
        <w:ind w:left="284"/>
        <w:jc w:val="both"/>
        <w:rPr>
          <w:color w:val="000000" w:themeColor="text1"/>
        </w:rPr>
      </w:pPr>
      <w:r w:rsidRPr="0029102F">
        <w:rPr>
          <w:color w:val="000000" w:themeColor="text1"/>
        </w:rPr>
        <w:t>a) windykację należności jednostek obsługiwanych i dochodzenie roszczeń spornych,</w:t>
      </w:r>
    </w:p>
    <w:p w:rsidR="007D1A69" w:rsidRPr="0029102F" w:rsidRDefault="00ED6531" w:rsidP="007D1A69">
      <w:pPr>
        <w:spacing w:line="276" w:lineRule="auto"/>
        <w:ind w:left="567" w:hanging="283"/>
        <w:jc w:val="both"/>
        <w:rPr>
          <w:color w:val="000000" w:themeColor="text1"/>
        </w:rPr>
      </w:pPr>
      <w:r w:rsidRPr="0029102F">
        <w:rPr>
          <w:color w:val="000000" w:themeColor="text1"/>
        </w:rPr>
        <w:t>b) udział w czynnościach poprzedzających umarzanie, odraczanie lub rozkładanie na raty należności jednostek obsługiwanych;</w:t>
      </w:r>
    </w:p>
    <w:p w:rsidR="007D1A69" w:rsidRPr="0029102F" w:rsidRDefault="00ED6531" w:rsidP="007D1A69">
      <w:pPr>
        <w:pStyle w:val="Akapitzlist"/>
        <w:tabs>
          <w:tab w:val="left" w:pos="142"/>
        </w:tabs>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4) obsługę finansowo–księgową zakładowych funduszy świadczeń socjalnych jednostek</w:t>
      </w:r>
    </w:p>
    <w:p w:rsidR="007D1A69" w:rsidRPr="0029102F" w:rsidRDefault="00ED6531" w:rsidP="007D1A69">
      <w:pPr>
        <w:pStyle w:val="Akapitzlist"/>
        <w:tabs>
          <w:tab w:val="left" w:pos="142"/>
        </w:tabs>
        <w:ind w:left="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obsługiwanych,</w:t>
      </w:r>
    </w:p>
    <w:p w:rsidR="007D1A69" w:rsidRPr="0029102F" w:rsidRDefault="00ED6531" w:rsidP="007D1A69">
      <w:pPr>
        <w:pStyle w:val="Akapitzlist"/>
        <w:numPr>
          <w:ilvl w:val="0"/>
          <w:numId w:val="15"/>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sporządzanie i przekazywanie w terminie sprawozdań z wykonania procesów gromadzenia</w:t>
      </w:r>
    </w:p>
    <w:p w:rsidR="007D1A69" w:rsidRPr="0029102F" w:rsidRDefault="00ED6531" w:rsidP="007D1A69">
      <w:pPr>
        <w:pStyle w:val="Akapitzlist"/>
        <w:ind w:left="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i rozdysponowania środków publicznych, w tym z dotacji celowych oraz wykazywanie w tych sprawozdaniach danych zgodnych z danymi wynikającymi z ewidencji księgowej,</w:t>
      </w:r>
    </w:p>
    <w:p w:rsidR="007D1A69" w:rsidRPr="0029102F" w:rsidRDefault="00ED6531" w:rsidP="007D1A69">
      <w:pPr>
        <w:pStyle w:val="Akapitzlist"/>
        <w:numPr>
          <w:ilvl w:val="0"/>
          <w:numId w:val="15"/>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wykonywanie zadań z zakresu statystyki i pozostałej sprawozdawczości, nie wymienionej</w:t>
      </w:r>
      <w:r w:rsidRPr="0029102F">
        <w:rPr>
          <w:rFonts w:ascii="Times New Roman" w:hAnsi="Times New Roman" w:cs="Times New Roman"/>
          <w:color w:val="000000" w:themeColor="text1"/>
          <w:sz w:val="24"/>
          <w:szCs w:val="24"/>
        </w:rPr>
        <w:br/>
        <w:t xml:space="preserve"> w pkt 5, a dotyczące spraw finansowo–księgowych,</w:t>
      </w:r>
    </w:p>
    <w:p w:rsidR="007D1A69" w:rsidRPr="0029102F" w:rsidRDefault="00ED6531" w:rsidP="007D1A69">
      <w:pPr>
        <w:pStyle w:val="Akapitzlist"/>
        <w:numPr>
          <w:ilvl w:val="0"/>
          <w:numId w:val="15"/>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prowadzenie obsługi rachunków bankowych jednostek obsługiwanych,</w:t>
      </w:r>
    </w:p>
    <w:p w:rsidR="007D1A69" w:rsidRPr="0029102F" w:rsidRDefault="00ED6531" w:rsidP="007D1A69">
      <w:pPr>
        <w:pStyle w:val="Akapitzlist"/>
        <w:numPr>
          <w:ilvl w:val="0"/>
          <w:numId w:val="15"/>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prowadzenie obsługi kasowej jednostek obsługiwanych, której szczegółowe zasady ustala dyrektor jednostki obsługującej w uzgodnieniu z dyrektorami jednostek obsługiwanych,</w:t>
      </w:r>
    </w:p>
    <w:p w:rsidR="007D1A69" w:rsidRPr="0029102F" w:rsidRDefault="00ED6531" w:rsidP="007D1A69">
      <w:pPr>
        <w:pStyle w:val="Akapitzlist"/>
        <w:numPr>
          <w:ilvl w:val="0"/>
          <w:numId w:val="15"/>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udzielanie i rozliczanie zaliczek upoważnionym pracownikom jednostek obsługiwanych na bieżące potrzeby tych jednostek,</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realizację zadań związanych z rozliczaniem podatku VAT przez gminę Bieruń,</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realizację zadań związanych z rozliczaniem podatków i opłat lokalnych,</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dokonywanie wpłat na Państwowy Fundusz Rehabilitacji Osób Niepełnosprawnych,</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weryfikację umów zawieranych przez dyrektorów jednostek obsługiwanych pod względem</w:t>
      </w:r>
    </w:p>
    <w:p w:rsidR="007D1A69" w:rsidRPr="0029102F" w:rsidRDefault="00ED6531" w:rsidP="007D1A69">
      <w:pPr>
        <w:pStyle w:val="Akapitzlist"/>
        <w:tabs>
          <w:tab w:val="left" w:pos="426"/>
        </w:tabs>
        <w:ind w:left="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formalnoprawnym oraz finansowym,</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udział w opracowywaniu projektów planów finansowych oraz ich zmian, na wniosek</w:t>
      </w:r>
      <w:r w:rsidRPr="0029102F">
        <w:rPr>
          <w:rFonts w:ascii="Times New Roman" w:hAnsi="Times New Roman" w:cs="Times New Roman"/>
          <w:color w:val="000000" w:themeColor="text1"/>
          <w:sz w:val="24"/>
          <w:szCs w:val="24"/>
        </w:rPr>
        <w:br/>
        <w:t>i w porozumieniu z dyrektorami jednostek obsługiwanych,</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prowadzenie monitoringu realizacji zadań jednostek obsługiwanych pod względem wykorzystania przyznanych środków finansowych wraz z przekazywaniem informacji zwrotnej dyrektorom jednostek obsługiwanych,</w:t>
      </w:r>
    </w:p>
    <w:p w:rsidR="007D1A69" w:rsidRPr="0029102F" w:rsidRDefault="00ED6531" w:rsidP="007D1A69">
      <w:pPr>
        <w:pStyle w:val="Akapitzlist"/>
        <w:numPr>
          <w:ilvl w:val="0"/>
          <w:numId w:val="15"/>
        </w:numPr>
        <w:tabs>
          <w:tab w:val="left" w:pos="426"/>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analizę wykonania planów finansowych jednostek obsługiwanych i przedstawianie ich wyników dyrektorom jednostek obsługiwanych,</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naliczanie i wypłatę wynagrodzeń, zasiłków i innych należności dla pracowników i osób zatrudnianych na podstawie umów cywilno–prawnych w jednostkach obsługiwanych,</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dokonywanie potrąceń od wynagrodzeń wierzytelności wynikających z przepisów prawa lub innych za zgodą pracownika jednostki obsługiwanej,</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naliczanie, rozliczanie i terminowe opłacanie składek na ubezpieczenia społeczne, zdrowotne</w:t>
      </w:r>
      <w:r w:rsidRPr="0029102F">
        <w:rPr>
          <w:rFonts w:ascii="Times New Roman" w:hAnsi="Times New Roman" w:cs="Times New Roman"/>
          <w:color w:val="000000" w:themeColor="text1"/>
          <w:sz w:val="24"/>
          <w:szCs w:val="24"/>
        </w:rPr>
        <w:br/>
        <w:t>i Fundusz Pracy pracowników jednostek obsługiwanych, w tym sporządzanie wymaganych deklaracji do ZUS,</w:t>
      </w:r>
    </w:p>
    <w:p w:rsidR="007D1A69" w:rsidRPr="0029102F" w:rsidRDefault="00ED6531" w:rsidP="007D1A69">
      <w:pPr>
        <w:pStyle w:val="Akapitzlist"/>
        <w:numPr>
          <w:ilvl w:val="0"/>
          <w:numId w:val="15"/>
        </w:numPr>
        <w:tabs>
          <w:tab w:val="left" w:pos="142"/>
          <w:tab w:val="left" w:pos="284"/>
          <w:tab w:val="left" w:pos="993"/>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zgłaszanie w ZUS i wyrejestrowywanie pracowników jednostek obsługiwanych wraz ze wskazanymi członkami ich rodzin,</w:t>
      </w:r>
    </w:p>
    <w:p w:rsidR="007D1A69" w:rsidRPr="0029102F" w:rsidRDefault="00ED6531" w:rsidP="007D1A69">
      <w:pPr>
        <w:pStyle w:val="Akapitzlist"/>
        <w:numPr>
          <w:ilvl w:val="0"/>
          <w:numId w:val="15"/>
        </w:numPr>
        <w:tabs>
          <w:tab w:val="left" w:pos="284"/>
          <w:tab w:val="left" w:pos="709"/>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sporządzanie zaświadczeń o wysokości dochodów pracowników oraz emerytów i rencistów,</w:t>
      </w:r>
      <w:r w:rsidRPr="0029102F">
        <w:rPr>
          <w:rFonts w:ascii="Times New Roman" w:hAnsi="Times New Roman" w:cs="Times New Roman"/>
          <w:color w:val="000000" w:themeColor="text1"/>
          <w:sz w:val="24"/>
          <w:szCs w:val="24"/>
        </w:rPr>
        <w:br/>
        <w:t>w tym przekazywanie ich w określonym odrębnymi przepisami prawa terminie do ZUS,</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przygotowanie dokumentów płacowych dla pracowników przechodzących na rentę, emeryturę i inne świadczenia z zakresu ubezpieczeń społecznych,</w:t>
      </w:r>
    </w:p>
    <w:p w:rsidR="007D1A69" w:rsidRPr="0029102F" w:rsidRDefault="00ED6531" w:rsidP="007D1A69">
      <w:pPr>
        <w:pStyle w:val="Akapitzlist"/>
        <w:numPr>
          <w:ilvl w:val="0"/>
          <w:numId w:val="15"/>
        </w:numPr>
        <w:tabs>
          <w:tab w:val="left" w:pos="142"/>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sporządzanie dokumentacji wymaganej przez ZUS na potrzeby obliczania kapitałów początkowych obecnych i byłych pracowników jednostek obsługiwanych,</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naliczanie, terminowe odprowadzanie i rozliczanie podatku dochodowego pracowników jednostek obsługiwanych, w tym m.in. sporządzanie deklaracji podatkowych PIT i innej niezbędnej dokumentacji w tym zakresie,</w:t>
      </w:r>
    </w:p>
    <w:p w:rsidR="007D1A69" w:rsidRPr="0029102F" w:rsidRDefault="00ED6531" w:rsidP="007D1A69">
      <w:pPr>
        <w:pStyle w:val="Akapitzlist"/>
        <w:numPr>
          <w:ilvl w:val="0"/>
          <w:numId w:val="15"/>
        </w:numPr>
        <w:tabs>
          <w:tab w:val="left" w:pos="142"/>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bieżącą współpracę z firmami ubezpieczeniowymi w zakresie ubezpieczeń pracowniczych,</w:t>
      </w:r>
      <w:r w:rsidRPr="0029102F">
        <w:rPr>
          <w:rFonts w:ascii="Times New Roman" w:hAnsi="Times New Roman" w:cs="Times New Roman"/>
          <w:color w:val="000000" w:themeColor="text1"/>
          <w:sz w:val="24"/>
          <w:szCs w:val="24"/>
        </w:rPr>
        <w:br/>
        <w:t>w tym potrącanie składek wynikających z polis zawartych przez dyrektora jednostki obsługiwanej,</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przygotowywanie i przekazywanie jednostkom obsługiwanym danych finansowo–księgowych w celu wprowadzania ich do Systemu Informacji Oświatowej,</w:t>
      </w:r>
    </w:p>
    <w:p w:rsidR="007D1A69" w:rsidRPr="0029102F" w:rsidRDefault="00ED6531" w:rsidP="007D1A69">
      <w:pPr>
        <w:pStyle w:val="Akapitzlist"/>
        <w:numPr>
          <w:ilvl w:val="0"/>
          <w:numId w:val="15"/>
        </w:numPr>
        <w:tabs>
          <w:tab w:val="left" w:pos="284"/>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obsługę finansowo-księgową realizacji projektów i programów realizowanych ze środków zewnętrznych (unijnych, państwowych i innych),</w:t>
      </w:r>
    </w:p>
    <w:p w:rsidR="007D1A69" w:rsidRPr="0029102F" w:rsidRDefault="00ED6531" w:rsidP="007D1A69">
      <w:pPr>
        <w:pStyle w:val="Akapitzlist"/>
        <w:numPr>
          <w:ilvl w:val="0"/>
          <w:numId w:val="15"/>
        </w:numPr>
        <w:tabs>
          <w:tab w:val="left" w:pos="284"/>
          <w:tab w:val="left" w:pos="851"/>
        </w:tabs>
        <w:ind w:left="284"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obsługę finansowo–księgową zadań statutowych jednostek obsługiwanych i innych wynikających z przepisów prawa, nie wymienionych w pkt 2 do 27, w tym w szczególności:</w:t>
      </w:r>
    </w:p>
    <w:p w:rsidR="007D1A69" w:rsidRPr="0029102F" w:rsidRDefault="00ED6531" w:rsidP="007D1A69">
      <w:pPr>
        <w:pStyle w:val="Akapitzlist"/>
        <w:numPr>
          <w:ilvl w:val="1"/>
          <w:numId w:val="16"/>
        </w:numPr>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rozliczanie i organizowanie wypłat stypendiów, wyprawek szkolnych i innych świadczeń na rzecz uczniów,</w:t>
      </w:r>
    </w:p>
    <w:p w:rsidR="007D1A69" w:rsidRPr="0029102F" w:rsidRDefault="00ED6531" w:rsidP="007D1A69">
      <w:pPr>
        <w:pStyle w:val="Akapitzlist"/>
        <w:numPr>
          <w:ilvl w:val="1"/>
          <w:numId w:val="16"/>
        </w:numPr>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koordynację przyznawania, rozliczania i przekazywania dofinansowania doskonalenia zawodowego nauczycieli,</w:t>
      </w:r>
    </w:p>
    <w:p w:rsidR="007D1A69" w:rsidRPr="0029102F" w:rsidRDefault="00ED6531" w:rsidP="007D1A69">
      <w:pPr>
        <w:pStyle w:val="Akapitzlist"/>
        <w:numPr>
          <w:ilvl w:val="1"/>
          <w:numId w:val="16"/>
        </w:numPr>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rozliczanie delegacji krajowych i zagranicznych pracowników,</w:t>
      </w:r>
    </w:p>
    <w:p w:rsidR="007D1A69" w:rsidRPr="0029102F" w:rsidRDefault="00ED6531" w:rsidP="007D1A69">
      <w:pPr>
        <w:pStyle w:val="Akapitzlist"/>
        <w:numPr>
          <w:ilvl w:val="1"/>
          <w:numId w:val="16"/>
        </w:numPr>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rozliczanie opłat wnoszonych przez rodziców z tytułu posiłków i świadczeń w zakresie wychowania przedszkolnego,</w:t>
      </w:r>
    </w:p>
    <w:p w:rsidR="007D1A69" w:rsidRPr="0029102F" w:rsidRDefault="00ED6531" w:rsidP="007D1A69">
      <w:pPr>
        <w:pStyle w:val="Akapitzlist"/>
        <w:numPr>
          <w:ilvl w:val="1"/>
          <w:numId w:val="16"/>
        </w:numPr>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rozliczanie opłat wnoszonych przez rodziców za korzystanie przez uczniów z posiłków</w:t>
      </w:r>
      <w:r w:rsidRPr="0029102F">
        <w:rPr>
          <w:rFonts w:ascii="Times New Roman" w:hAnsi="Times New Roman" w:cs="Times New Roman"/>
          <w:color w:val="000000" w:themeColor="text1"/>
          <w:sz w:val="24"/>
          <w:szCs w:val="24"/>
        </w:rPr>
        <w:br/>
        <w:t>w stołówkach szkolnych.</w:t>
      </w:r>
    </w:p>
    <w:p w:rsidR="007D1A69" w:rsidRPr="0029102F" w:rsidRDefault="00ED6531" w:rsidP="007D1A69">
      <w:pPr>
        <w:spacing w:line="276" w:lineRule="auto"/>
        <w:jc w:val="both"/>
        <w:rPr>
          <w:color w:val="000000" w:themeColor="text1"/>
        </w:rPr>
      </w:pPr>
      <w:r w:rsidRPr="0029102F">
        <w:rPr>
          <w:color w:val="000000" w:themeColor="text1"/>
        </w:rPr>
        <w:t>Jednostka obsługująca zapewni</w:t>
      </w:r>
      <w:r>
        <w:rPr>
          <w:color w:val="000000" w:themeColor="text1"/>
        </w:rPr>
        <w:t>a</w:t>
      </w:r>
      <w:r w:rsidRPr="0029102F">
        <w:rPr>
          <w:color w:val="000000" w:themeColor="text1"/>
        </w:rPr>
        <w:t xml:space="preserve"> także jednostkom obsługiwanym:</w:t>
      </w:r>
    </w:p>
    <w:p w:rsidR="007D1A69" w:rsidRPr="0029102F" w:rsidRDefault="00ED6531" w:rsidP="007D1A69">
      <w:pPr>
        <w:spacing w:line="276" w:lineRule="auto"/>
        <w:jc w:val="both"/>
        <w:rPr>
          <w:color w:val="000000" w:themeColor="text1"/>
        </w:rPr>
      </w:pPr>
      <w:r w:rsidRPr="0029102F">
        <w:rPr>
          <w:color w:val="000000" w:themeColor="text1"/>
        </w:rPr>
        <w:t>1) obsługę prawną,</w:t>
      </w:r>
    </w:p>
    <w:p w:rsidR="007D1A69" w:rsidRPr="0029102F" w:rsidRDefault="00ED6531" w:rsidP="007D1A69">
      <w:pPr>
        <w:spacing w:line="276" w:lineRule="auto"/>
        <w:jc w:val="both"/>
        <w:rPr>
          <w:color w:val="000000" w:themeColor="text1"/>
        </w:rPr>
      </w:pPr>
      <w:r w:rsidRPr="0029102F">
        <w:rPr>
          <w:color w:val="000000" w:themeColor="text1"/>
        </w:rPr>
        <w:t xml:space="preserve">2) świadczenie usług w zakresie bezpieczeństwa i higieny pracy. </w:t>
      </w:r>
    </w:p>
    <w:p w:rsidR="007D1A69" w:rsidRPr="0029102F" w:rsidRDefault="00000000" w:rsidP="007D1A69">
      <w:pPr>
        <w:spacing w:line="276" w:lineRule="auto"/>
        <w:jc w:val="both"/>
        <w:rPr>
          <w:color w:val="000000" w:themeColor="text1"/>
        </w:rPr>
      </w:pPr>
    </w:p>
    <w:p w:rsidR="007D1A69" w:rsidRPr="0029102F" w:rsidRDefault="00000000" w:rsidP="007D1A69">
      <w:pPr>
        <w:spacing w:line="276" w:lineRule="auto"/>
        <w:ind w:right="-1"/>
        <w:jc w:val="both"/>
        <w:rPr>
          <w:color w:val="000000" w:themeColor="text1"/>
        </w:rPr>
      </w:pPr>
    </w:p>
    <w:p w:rsidR="007D1A69" w:rsidRPr="0029102F" w:rsidRDefault="00ED6531" w:rsidP="007D1A69">
      <w:pPr>
        <w:spacing w:line="276" w:lineRule="auto"/>
        <w:ind w:right="-1"/>
        <w:jc w:val="both"/>
        <w:rPr>
          <w:color w:val="000000" w:themeColor="text1"/>
        </w:rPr>
      </w:pPr>
      <w:r w:rsidRPr="0029102F">
        <w:rPr>
          <w:color w:val="000000" w:themeColor="text1"/>
        </w:rPr>
        <w:t>W okresie objętym kontrolą w Urzędzie Miejskim w Bieruniu obowiązywały zasady (polityka) rachunkowości, które zostały wprowadzone na podstawie:</w:t>
      </w:r>
    </w:p>
    <w:p w:rsidR="007D1A69" w:rsidRPr="0029102F" w:rsidRDefault="00ED6531" w:rsidP="007D1A69">
      <w:pPr>
        <w:pStyle w:val="Akapitzlist"/>
        <w:numPr>
          <w:ilvl w:val="0"/>
          <w:numId w:val="17"/>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zarządzenia Nr B-0151/248/09 Burmistrza Miasta Bierunia z dnia 31.12.2009 r. w sprawie wprowadzenia zasad (polityki) rachunkowości w Urzędzie Miejskim w Bieruniu,</w:t>
      </w:r>
    </w:p>
    <w:p w:rsidR="007D1A69" w:rsidRPr="0029102F" w:rsidRDefault="00ED6531" w:rsidP="007D1A69">
      <w:pPr>
        <w:pStyle w:val="Akapitzlist"/>
        <w:numPr>
          <w:ilvl w:val="0"/>
          <w:numId w:val="17"/>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zarządzenia nr B.120.29.2017 Burmistrza Miasta Bierunia z dnia 21.04.2017 r. w sprawie zmian w Zarządzeniu nr B-0151/248/09 Burmistrza Miasta Bierunia z dnia 31.12.2009 r.</w:t>
      </w:r>
      <w:r w:rsidRPr="0029102F">
        <w:rPr>
          <w:rFonts w:ascii="Times New Roman" w:hAnsi="Times New Roman" w:cs="Times New Roman"/>
          <w:color w:val="000000" w:themeColor="text1"/>
          <w:sz w:val="24"/>
          <w:szCs w:val="24"/>
        </w:rPr>
        <w:br/>
        <w:t>w sprawie wprowadzenia zasad (polityki) rachunkowości w Urzędzie Miejskim w Bieruniu,</w:t>
      </w:r>
    </w:p>
    <w:p w:rsidR="007D1A69" w:rsidRPr="0029102F" w:rsidRDefault="00ED6531" w:rsidP="007D1A69">
      <w:pPr>
        <w:pStyle w:val="Akapitzlist"/>
        <w:numPr>
          <w:ilvl w:val="0"/>
          <w:numId w:val="17"/>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zarządzenia nr B.120.97.2017 Burmistrza Miasta Bierunia z dnia 29 grudnia 2017 r. w sprawie wprowadzenia Zakładowego Planu Kont</w:t>
      </w:r>
      <w:r>
        <w:rPr>
          <w:rFonts w:ascii="Times New Roman" w:hAnsi="Times New Roman" w:cs="Times New Roman"/>
          <w:color w:val="000000" w:themeColor="text1"/>
          <w:sz w:val="24"/>
          <w:szCs w:val="24"/>
        </w:rPr>
        <w:t>,</w:t>
      </w:r>
    </w:p>
    <w:p w:rsidR="007D1A69" w:rsidRPr="0029102F" w:rsidRDefault="00ED6531" w:rsidP="007D1A69">
      <w:pPr>
        <w:pStyle w:val="Akapitzlist"/>
        <w:numPr>
          <w:ilvl w:val="0"/>
          <w:numId w:val="17"/>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zarządzenia nr B.120.19.2019 Burmistrza Miasta Bierunia z dnia 07.03.2019 r. w sprawie zmian w Zarządzeniu nr B-0151/248/09 Burmistrza Miasta Bierunia z dnia 31.12.2009 r.</w:t>
      </w:r>
      <w:r w:rsidRPr="0029102F">
        <w:rPr>
          <w:rFonts w:ascii="Times New Roman" w:hAnsi="Times New Roman" w:cs="Times New Roman"/>
          <w:color w:val="000000" w:themeColor="text1"/>
          <w:sz w:val="24"/>
          <w:szCs w:val="24"/>
        </w:rPr>
        <w:br/>
        <w:t>w sprawie wprowadzenia zasad (polityki) rachunkowości w Urzędzie Miejskim w Bieruniu</w:t>
      </w:r>
      <w:r>
        <w:rPr>
          <w:rFonts w:ascii="Times New Roman" w:hAnsi="Times New Roman" w:cs="Times New Roman"/>
          <w:color w:val="000000" w:themeColor="text1"/>
          <w:sz w:val="24"/>
          <w:szCs w:val="24"/>
        </w:rPr>
        <w:t>.</w:t>
      </w:r>
    </w:p>
    <w:p w:rsidR="007D1A69" w:rsidRPr="0029102F" w:rsidRDefault="00ED6531" w:rsidP="007D1A69">
      <w:pPr>
        <w:spacing w:line="276" w:lineRule="auto"/>
        <w:jc w:val="both"/>
        <w:rPr>
          <w:rFonts w:eastAsiaTheme="minorHAnsi"/>
          <w:color w:val="000000" w:themeColor="text1"/>
          <w:lang w:eastAsia="en-US"/>
        </w:rPr>
      </w:pPr>
      <w:r w:rsidRPr="0029102F">
        <w:rPr>
          <w:rFonts w:eastAsiaTheme="minorHAnsi"/>
          <w:color w:val="000000" w:themeColor="text1"/>
          <w:lang w:eastAsia="en-US"/>
        </w:rPr>
        <w:t>Obowiązujące w jednostce uregulowania zawierały elementy wymagane art. 10 ust. 1 ustawy</w:t>
      </w:r>
      <w:r w:rsidRPr="0029102F">
        <w:rPr>
          <w:rFonts w:eastAsiaTheme="minorHAnsi"/>
          <w:color w:val="000000" w:themeColor="text1"/>
          <w:lang w:eastAsia="en-US"/>
        </w:rPr>
        <w:br/>
      </w:r>
      <w:r w:rsidRPr="0029102F">
        <w:rPr>
          <w:rFonts w:eastAsia="Lucida Sans Unicode"/>
          <w:color w:val="000000" w:themeColor="text1"/>
          <w:lang w:eastAsia="en-US"/>
        </w:rPr>
        <w:t>z dnia 29.09.1994 r. o rachunkowości</w:t>
      </w:r>
      <w:r>
        <w:rPr>
          <w:rFonts w:eastAsiaTheme="minorHAnsi"/>
          <w:color w:val="000000" w:themeColor="text1"/>
          <w:vertAlign w:val="superscript"/>
          <w:lang w:eastAsia="en-US"/>
        </w:rPr>
        <w:footnoteReference w:id="15"/>
      </w:r>
      <w:r w:rsidRPr="0029102F">
        <w:rPr>
          <w:rFonts w:eastAsiaTheme="minorHAnsi"/>
          <w:color w:val="000000" w:themeColor="text1"/>
          <w:lang w:eastAsia="en-US"/>
        </w:rPr>
        <w:t>.</w:t>
      </w:r>
    </w:p>
    <w:p w:rsidR="007D1A69" w:rsidRPr="0029102F" w:rsidRDefault="00000000" w:rsidP="007D1A69">
      <w:pPr>
        <w:spacing w:line="276" w:lineRule="auto"/>
        <w:jc w:val="both"/>
        <w:rPr>
          <w:rFonts w:eastAsiaTheme="minorHAnsi"/>
          <w:color w:val="000000" w:themeColor="text1"/>
          <w:lang w:eastAsia="en-US"/>
        </w:rPr>
      </w:pPr>
    </w:p>
    <w:p w:rsidR="007D1A69" w:rsidRPr="0029102F" w:rsidRDefault="00ED6531" w:rsidP="007D1A69">
      <w:pPr>
        <w:spacing w:line="276" w:lineRule="auto"/>
        <w:ind w:right="-1"/>
        <w:jc w:val="both"/>
        <w:rPr>
          <w:color w:val="000000" w:themeColor="text1"/>
        </w:rPr>
      </w:pPr>
      <w:r w:rsidRPr="0029102F">
        <w:rPr>
          <w:color w:val="000000" w:themeColor="text1"/>
        </w:rPr>
        <w:t>Zasady (polityki) rachunkowości w Bieruńskim Centrum Usług zostały wprowadzone Zarządzeniem nr 4/2017 Dyrektora Bieruńskiego Centrum Usług z dnia 02.01.2017 r.</w:t>
      </w:r>
      <w:r w:rsidRPr="0029102F">
        <w:rPr>
          <w:color w:val="000000" w:themeColor="text1"/>
        </w:rPr>
        <w:br/>
        <w:t>w sprawie: zasad (polityki) rachunkowości dla Bieruńskiego Centrum Usług.</w:t>
      </w:r>
    </w:p>
    <w:p w:rsidR="007D1A69" w:rsidRPr="0029102F" w:rsidRDefault="00ED6531" w:rsidP="007D1A69">
      <w:pPr>
        <w:spacing w:line="276" w:lineRule="auto"/>
        <w:jc w:val="both"/>
        <w:rPr>
          <w:color w:val="000000" w:themeColor="text1"/>
        </w:rPr>
      </w:pPr>
      <w:r w:rsidRPr="0029102F">
        <w:rPr>
          <w:rFonts w:eastAsiaTheme="minorHAnsi"/>
          <w:color w:val="000000" w:themeColor="text1"/>
          <w:lang w:eastAsia="en-US"/>
        </w:rPr>
        <w:t>Obowiązujące w jednostce uregulowania zawierały elementy wymagane art. 10 ust. 1 ustawy</w:t>
      </w:r>
      <w:r w:rsidRPr="0029102F">
        <w:rPr>
          <w:rFonts w:eastAsiaTheme="minorHAnsi"/>
          <w:color w:val="000000" w:themeColor="text1"/>
          <w:lang w:eastAsia="en-US"/>
        </w:rPr>
        <w:br/>
      </w:r>
      <w:r w:rsidRPr="0029102F">
        <w:rPr>
          <w:rFonts w:eastAsia="Lucida Sans Unicode"/>
          <w:color w:val="000000" w:themeColor="text1"/>
          <w:lang w:eastAsia="en-US"/>
        </w:rPr>
        <w:t>z dnia 29.09.1994 r. o rachunkowości</w:t>
      </w:r>
      <w:r>
        <w:rPr>
          <w:rFonts w:eastAsiaTheme="minorHAnsi"/>
          <w:color w:val="000000" w:themeColor="text1"/>
          <w:vertAlign w:val="superscript"/>
          <w:lang w:eastAsia="en-US"/>
        </w:rPr>
        <w:footnoteReference w:id="16"/>
      </w:r>
      <w:r w:rsidRPr="0029102F">
        <w:rPr>
          <w:rFonts w:eastAsiaTheme="minorHAnsi"/>
          <w:color w:val="000000" w:themeColor="text1"/>
          <w:lang w:eastAsia="en-US"/>
        </w:rPr>
        <w:t>. Jednakże w</w:t>
      </w:r>
      <w:r w:rsidRPr="0029102F">
        <w:rPr>
          <w:color w:val="000000" w:themeColor="text1"/>
        </w:rPr>
        <w:t xml:space="preserve"> Bieruńskim Centrum Usług nie dokonano aktualizacji  zasad (polityki) rachunkowości, które obowiązywały w okresie objętym kontrolą, czym naruszono zapisy zawarte w art. 10</w:t>
      </w:r>
      <w:r>
        <w:rPr>
          <w:color w:val="000000" w:themeColor="text1"/>
        </w:rPr>
        <w:t xml:space="preserve"> </w:t>
      </w:r>
      <w:r w:rsidRPr="0029102F">
        <w:rPr>
          <w:color w:val="000000" w:themeColor="text1"/>
        </w:rPr>
        <w:t>ust. 2</w:t>
      </w:r>
      <w:r>
        <w:rPr>
          <w:color w:val="000000" w:themeColor="text1"/>
        </w:rPr>
        <w:t xml:space="preserve"> </w:t>
      </w:r>
      <w:r w:rsidRPr="0029102F">
        <w:rPr>
          <w:color w:val="000000" w:themeColor="text1"/>
        </w:rPr>
        <w:t>ustawy z dnia 29 września 1994 r.</w:t>
      </w:r>
      <w:r w:rsidRPr="0029102F">
        <w:rPr>
          <w:color w:val="000000" w:themeColor="text1"/>
        </w:rPr>
        <w:br/>
        <w:t>o rachunkowości</w:t>
      </w:r>
      <w:r>
        <w:rPr>
          <w:rStyle w:val="Odwoanieprzypisudolnego"/>
          <w:color w:val="000000" w:themeColor="text1"/>
        </w:rPr>
        <w:footnoteReference w:id="17"/>
      </w:r>
      <w:r w:rsidRPr="0029102F">
        <w:rPr>
          <w:color w:val="000000" w:themeColor="text1"/>
        </w:rPr>
        <w:t xml:space="preserve">. </w:t>
      </w:r>
    </w:p>
    <w:p w:rsidR="007D1A69" w:rsidRDefault="00ED6531" w:rsidP="007D1A69">
      <w:pPr>
        <w:spacing w:line="276" w:lineRule="auto"/>
        <w:ind w:right="-1"/>
        <w:jc w:val="both"/>
        <w:rPr>
          <w:color w:val="000000" w:themeColor="text1"/>
        </w:rPr>
      </w:pPr>
      <w:r w:rsidRPr="0029102F">
        <w:rPr>
          <w:color w:val="000000" w:themeColor="text1"/>
        </w:rPr>
        <w:t>W załączniku nr 1 do Zarządzenia nr 4/2017 Dyrektora Bieruńskiego Centrum Usług z dnia 02.01.2017 r. w sprawie zasad (polityki) rachunkowości dla Bieruńskiego Centrum Usług, który obowiązywał w okresie objętym kontrolą, nie dokonano aktualizacji podstawy prawnej, gdzie wskazano Rozporządzenie Ministra Finansów z dnia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(tekst jednolity Dz. U. z 2013 r. poz. 289 z późniejszymi zmianami), które utraciło moc z dniem 01.01.2018 r. i nie obowiązywało w okresie objętym kontrolą tj.</w:t>
      </w:r>
      <w:r w:rsidRPr="0029102F">
        <w:rPr>
          <w:color w:val="000000" w:themeColor="text1"/>
        </w:rPr>
        <w:br/>
        <w:t xml:space="preserve">w 2021 r. </w:t>
      </w:r>
      <w:r w:rsidRPr="00404812">
        <w:rPr>
          <w:color w:val="000000" w:themeColor="text1"/>
        </w:rPr>
        <w:t xml:space="preserve">Jednocześnie  w ww. załączniku </w:t>
      </w:r>
      <w:r w:rsidRPr="0029102F">
        <w:rPr>
          <w:color w:val="000000" w:themeColor="text1"/>
        </w:rPr>
        <w:t>w sprawie zasad (polityki) rachunkowości dla Bieruńskiego Centrum Usług, nie zaktualizowano opisu do konta 130 – Rachunek bieżący jednostki, zgodnie</w:t>
      </w:r>
      <w:r>
        <w:rPr>
          <w:color w:val="000000" w:themeColor="text1"/>
        </w:rPr>
        <w:t xml:space="preserve"> </w:t>
      </w:r>
      <w:r w:rsidRPr="0029102F">
        <w:rPr>
          <w:color w:val="000000" w:themeColor="text1"/>
        </w:rPr>
        <w:t>z obowiązującym w okresie objętym kontrolą rozporządzeniem</w:t>
      </w:r>
      <w:r>
        <w:rPr>
          <w:rStyle w:val="Odwoanieprzypisudolnego"/>
          <w:color w:val="000000" w:themeColor="text1"/>
        </w:rPr>
        <w:footnoteReference w:id="18"/>
      </w:r>
      <w:r w:rsidRPr="0029102F">
        <w:rPr>
          <w:color w:val="000000" w:themeColor="text1"/>
        </w:rPr>
        <w:t>.</w:t>
      </w:r>
    </w:p>
    <w:p w:rsidR="007D1A69" w:rsidRPr="0071003B" w:rsidRDefault="00ED6531" w:rsidP="007D1A69">
      <w:pPr>
        <w:spacing w:line="276" w:lineRule="auto"/>
        <w:ind w:right="-1"/>
        <w:jc w:val="both"/>
        <w:rPr>
          <w:i/>
          <w:color w:val="000000" w:themeColor="text1"/>
        </w:rPr>
      </w:pPr>
      <w:r w:rsidRPr="0071003B">
        <w:rPr>
          <w:b/>
          <w:color w:val="000000" w:themeColor="text1"/>
        </w:rPr>
        <w:t>Przyczyna:</w:t>
      </w:r>
      <w:r>
        <w:rPr>
          <w:b/>
          <w:color w:val="000000" w:themeColor="text1"/>
        </w:rPr>
        <w:t xml:space="preserve"> </w:t>
      </w:r>
      <w:r w:rsidRPr="0071003B">
        <w:rPr>
          <w:i/>
          <w:color w:val="000000" w:themeColor="text1"/>
        </w:rPr>
        <w:t>brak aktualizacji polityki rachunkowości</w:t>
      </w:r>
      <w:r w:rsidRPr="0071003B">
        <w:rPr>
          <w:color w:val="000000" w:themeColor="text1"/>
        </w:rPr>
        <w:t xml:space="preserve">, zgodnie z wyjaśnieniami Dyrektora Bieruńskiego Centrum Usług Pani Beaty Berger-Stygi: </w:t>
      </w:r>
      <w:r w:rsidRPr="0071003B">
        <w:rPr>
          <w:i/>
          <w:color w:val="000000" w:themeColor="text1"/>
        </w:rPr>
        <w:t>„Zarządzenie nr 4/2017 Dyrektora Bieruńskiego Centrum Usług w sprawie zasad (polityki) rachunkowości dla Bieruńskiego Centrum Usług zostało wydane 2 stycznia 2017 r. zgodnie z obowiązującymi na ten dzień przepisami prawa. Dokument ten nie jest aktualizowany po każdej zmianie podstaw prawnych”.</w:t>
      </w:r>
    </w:p>
    <w:p w:rsidR="007D1A69" w:rsidRPr="002F7AC0" w:rsidRDefault="00ED6531" w:rsidP="007D1A69">
      <w:pPr>
        <w:spacing w:line="276" w:lineRule="auto"/>
        <w:ind w:right="-1"/>
        <w:jc w:val="both"/>
        <w:rPr>
          <w:i/>
          <w:color w:val="000000" w:themeColor="text1"/>
        </w:rPr>
      </w:pPr>
      <w:r w:rsidRPr="0071003B">
        <w:rPr>
          <w:b/>
          <w:color w:val="000000" w:themeColor="text1"/>
        </w:rPr>
        <w:lastRenderedPageBreak/>
        <w:t xml:space="preserve">Skutek: </w:t>
      </w:r>
      <w:r w:rsidRPr="0071003B">
        <w:rPr>
          <w:i/>
          <w:color w:val="000000" w:themeColor="text1"/>
        </w:rPr>
        <w:t xml:space="preserve">na koncie 130-02-801-80104 i 130-02-801-80149 dokonywano zapisów na podstawie dokumentów PK, niezgodnie z zapisami zawartymi w załączniku nr 1 do Zarządzenia nr 4/2017 Dyrektora Bieruńskiego Centrum Usług z dnia 02.01.2017 r. w sprawie zasad (polityki) </w:t>
      </w:r>
      <w:r w:rsidRPr="002F7AC0">
        <w:rPr>
          <w:i/>
          <w:color w:val="000000" w:themeColor="text1"/>
        </w:rPr>
        <w:t>rachunkowości dla Bieruńskiego Centrum Usług.</w:t>
      </w:r>
    </w:p>
    <w:p w:rsidR="007D1A69" w:rsidRDefault="00000000" w:rsidP="007D1A69">
      <w:pPr>
        <w:spacing w:line="276" w:lineRule="auto"/>
        <w:ind w:right="-1"/>
        <w:jc w:val="both"/>
        <w:rPr>
          <w:color w:val="000000" w:themeColor="text1"/>
        </w:rPr>
      </w:pPr>
    </w:p>
    <w:p w:rsidR="007D1A69" w:rsidRPr="002F7AC0" w:rsidRDefault="00ED6531" w:rsidP="007D1A69">
      <w:pPr>
        <w:spacing w:line="276" w:lineRule="auto"/>
        <w:ind w:right="-1"/>
        <w:jc w:val="both"/>
        <w:rPr>
          <w:i/>
          <w:color w:val="000000" w:themeColor="text1"/>
        </w:rPr>
      </w:pPr>
      <w:r w:rsidRPr="002F7AC0">
        <w:rPr>
          <w:color w:val="000000" w:themeColor="text1"/>
        </w:rPr>
        <w:t>Na koncie 130-02-801-80104 Rachunek bieżący jednostki – wydatki, wprowadzono zapisy na podstawie nw. dokumentów PK, niezgodnie z zapisami zawartymi w załączniku nr 1 do Zarządzenia nr 4/2017 Dyrektora Bieruńskiego Centrum Usług z dnia 02.01.2017 r. w sprawie zasad (…) opisu do konta 130- Rachunek bieżący jednostki. W ww. załączniku, w opisie do konta 130 Rachunek bieżący jednostki wskazano, że: „</w:t>
      </w:r>
      <w:r w:rsidRPr="002F7AC0">
        <w:rPr>
          <w:i/>
          <w:color w:val="000000" w:themeColor="text1"/>
        </w:rPr>
        <w:t>Zapisy na koncie dokonywane są na podstawie wyciągów bankowych”.</w:t>
      </w:r>
    </w:p>
    <w:p w:rsidR="007D1A69" w:rsidRPr="002F7AC0" w:rsidRDefault="00ED6531" w:rsidP="007D1A69">
      <w:pPr>
        <w:spacing w:line="276" w:lineRule="auto"/>
        <w:ind w:right="-1"/>
        <w:jc w:val="both"/>
        <w:rPr>
          <w:color w:val="000000" w:themeColor="text1"/>
        </w:rPr>
      </w:pPr>
      <w:r w:rsidRPr="002F7AC0">
        <w:rPr>
          <w:color w:val="000000" w:themeColor="text1"/>
        </w:rPr>
        <w:t>Powyższe dotyczy nw. dokumentów PK:</w:t>
      </w:r>
    </w:p>
    <w:p w:rsidR="007D1A69" w:rsidRPr="002F7AC0" w:rsidRDefault="00ED6531" w:rsidP="007D1A69">
      <w:pPr>
        <w:spacing w:line="276" w:lineRule="auto"/>
        <w:ind w:right="-1"/>
        <w:jc w:val="both"/>
        <w:rPr>
          <w:b/>
          <w:color w:val="000000" w:themeColor="text1"/>
        </w:rPr>
      </w:pPr>
      <w:r w:rsidRPr="002F7AC0">
        <w:rPr>
          <w:b/>
          <w:color w:val="000000" w:themeColor="text1"/>
        </w:rPr>
        <w:t>1) Przedszkole nr 1:</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5/03 z 31.03.2021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14/03 z 31.03.2021 r., kwota – 70 363,00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6/04 z 30.04.2021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5/05 z 31.05.2021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5/06 z 30.06.2021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5/07 z 30.07.2021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5/08 z 31.08.2021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7/09 z 30.09.2021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11/10 z 29.10.2021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10/11 z 30.11.2021 r., kwota  – 35 182,00 zł,</w:t>
      </w:r>
    </w:p>
    <w:p w:rsidR="007D1A69" w:rsidRPr="002F7AC0" w:rsidRDefault="00ED6531" w:rsidP="007D1A69">
      <w:pPr>
        <w:pStyle w:val="Akapitzlist"/>
        <w:numPr>
          <w:ilvl w:val="1"/>
          <w:numId w:val="18"/>
        </w:numPr>
        <w:tabs>
          <w:tab w:val="left" w:pos="284"/>
          <w:tab w:val="left" w:pos="567"/>
          <w:tab w:val="left" w:pos="709"/>
        </w:tabs>
        <w:ind w:left="284" w:right="-1" w:firstLine="0"/>
        <w:jc w:val="both"/>
        <w:rPr>
          <w:rFonts w:ascii="Times New Roman" w:hAnsi="Times New Roman" w:cs="Times New Roman"/>
          <w:color w:val="000000" w:themeColor="text1"/>
          <w:sz w:val="24"/>
          <w:szCs w:val="24"/>
        </w:rPr>
      </w:pPr>
      <w:r w:rsidRPr="002F7AC0">
        <w:rPr>
          <w:rFonts w:ascii="Times New Roman" w:hAnsi="Times New Roman" w:cs="Times New Roman"/>
          <w:color w:val="000000" w:themeColor="text1"/>
          <w:sz w:val="24"/>
          <w:szCs w:val="24"/>
        </w:rPr>
        <w:t>Pk nr 6/12 z 22.12.2021 r., kwota  – 35 176,00 zł.</w:t>
      </w:r>
    </w:p>
    <w:p w:rsidR="007D1A69" w:rsidRPr="002F7AC0" w:rsidRDefault="00ED6531" w:rsidP="007D1A69">
      <w:pPr>
        <w:spacing w:line="276" w:lineRule="auto"/>
        <w:ind w:right="-1"/>
        <w:jc w:val="both"/>
        <w:rPr>
          <w:b/>
          <w:color w:val="000000" w:themeColor="text1"/>
        </w:rPr>
      </w:pPr>
      <w:r w:rsidRPr="002F7AC0">
        <w:rPr>
          <w:b/>
          <w:color w:val="000000" w:themeColor="text1"/>
        </w:rPr>
        <w:t>2) Przedszkole nr 2:</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a)</w:t>
      </w:r>
      <w:r w:rsidRPr="002F7AC0">
        <w:rPr>
          <w:color w:val="000000" w:themeColor="text1"/>
        </w:rPr>
        <w:tab/>
        <w:t>Pk nr 6/03 z 31.03.2021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b)</w:t>
      </w:r>
      <w:r w:rsidRPr="002F7AC0">
        <w:rPr>
          <w:color w:val="000000" w:themeColor="text1"/>
        </w:rPr>
        <w:tab/>
        <w:t>Pk nr 13/03 z 31.03.2021 r., kwota – 36 284,00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c)</w:t>
      </w:r>
      <w:r w:rsidRPr="002F7AC0">
        <w:rPr>
          <w:color w:val="000000" w:themeColor="text1"/>
        </w:rPr>
        <w:tab/>
        <w:t>Pk nr 5/04 z 30.04.2021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d)</w:t>
      </w:r>
      <w:r w:rsidRPr="002F7AC0">
        <w:rPr>
          <w:color w:val="000000" w:themeColor="text1"/>
        </w:rPr>
        <w:tab/>
        <w:t>Pk nr 8/05 z 31.05.2021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e)</w:t>
      </w:r>
      <w:r w:rsidRPr="002F7AC0">
        <w:rPr>
          <w:color w:val="000000" w:themeColor="text1"/>
        </w:rPr>
        <w:tab/>
        <w:t>Pk nr 6/06 z 30.06.2021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f)</w:t>
      </w:r>
      <w:r w:rsidRPr="002F7AC0">
        <w:rPr>
          <w:color w:val="000000" w:themeColor="text1"/>
        </w:rPr>
        <w:tab/>
        <w:t>Pk nr 7/07 z 30.07.2021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g)</w:t>
      </w:r>
      <w:r w:rsidRPr="002F7AC0">
        <w:rPr>
          <w:color w:val="000000" w:themeColor="text1"/>
        </w:rPr>
        <w:tab/>
        <w:t>Pk nr 3/08 z 31.08.2021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h)</w:t>
      </w:r>
      <w:r w:rsidRPr="002F7AC0">
        <w:rPr>
          <w:color w:val="000000" w:themeColor="text1"/>
        </w:rPr>
        <w:tab/>
        <w:t>Pk nr 6/09 z 30.09.2021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i)</w:t>
      </w:r>
      <w:r w:rsidRPr="002F7AC0">
        <w:rPr>
          <w:color w:val="000000" w:themeColor="text1"/>
        </w:rPr>
        <w:tab/>
        <w:t>Pk nr 10/10 z 29.10.2021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j)</w:t>
      </w:r>
      <w:r w:rsidRPr="002F7AC0">
        <w:rPr>
          <w:color w:val="000000" w:themeColor="text1"/>
        </w:rPr>
        <w:tab/>
        <w:t>Pk nr 6/11 z 30.11.2021 r., kwota  – 18 142,00 zł,</w:t>
      </w:r>
    </w:p>
    <w:p w:rsidR="007D1A69" w:rsidRPr="002F7AC0" w:rsidRDefault="00ED6531" w:rsidP="007D1A69">
      <w:pPr>
        <w:tabs>
          <w:tab w:val="left" w:pos="284"/>
          <w:tab w:val="left" w:pos="426"/>
          <w:tab w:val="left" w:pos="567"/>
        </w:tabs>
        <w:spacing w:line="276" w:lineRule="auto"/>
        <w:ind w:right="-1" w:firstLine="284"/>
        <w:jc w:val="both"/>
        <w:rPr>
          <w:color w:val="000000" w:themeColor="text1"/>
        </w:rPr>
      </w:pPr>
      <w:r w:rsidRPr="002F7AC0">
        <w:rPr>
          <w:color w:val="000000" w:themeColor="text1"/>
        </w:rPr>
        <w:t>k)</w:t>
      </w:r>
      <w:r w:rsidRPr="002F7AC0">
        <w:rPr>
          <w:color w:val="000000" w:themeColor="text1"/>
        </w:rPr>
        <w:tab/>
        <w:t>Pk nr 6/12 z 22.12.2021 r., kwota  – 18 146,00 zł.</w:t>
      </w:r>
    </w:p>
    <w:p w:rsidR="007D1A69" w:rsidRPr="002F7AC0" w:rsidRDefault="00ED6531" w:rsidP="007D1A69">
      <w:pPr>
        <w:spacing w:line="276" w:lineRule="auto"/>
        <w:ind w:right="-1"/>
        <w:jc w:val="both"/>
        <w:rPr>
          <w:b/>
          <w:color w:val="000000" w:themeColor="text1"/>
        </w:rPr>
      </w:pPr>
      <w:r w:rsidRPr="002F7AC0">
        <w:rPr>
          <w:b/>
          <w:color w:val="000000" w:themeColor="text1"/>
        </w:rPr>
        <w:t>3) Przedszkole nr 3:</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a)</w:t>
      </w:r>
      <w:r w:rsidRPr="002F7AC0">
        <w:rPr>
          <w:color w:val="000000" w:themeColor="text1"/>
        </w:rPr>
        <w:tab/>
        <w:t>Pk nr 7/03 z 31.03.2021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b)</w:t>
      </w:r>
      <w:r w:rsidRPr="002F7AC0">
        <w:rPr>
          <w:color w:val="000000" w:themeColor="text1"/>
        </w:rPr>
        <w:tab/>
        <w:t>Pk nr 12/03 z 31.03.2021 r., kwota – 35 304,00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c)</w:t>
      </w:r>
      <w:r w:rsidRPr="002F7AC0">
        <w:rPr>
          <w:color w:val="000000" w:themeColor="text1"/>
        </w:rPr>
        <w:tab/>
        <w:t>Pk nr 5/04 z 30.04.2021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lastRenderedPageBreak/>
        <w:t>d)</w:t>
      </w:r>
      <w:r w:rsidRPr="002F7AC0">
        <w:rPr>
          <w:color w:val="000000" w:themeColor="text1"/>
        </w:rPr>
        <w:tab/>
        <w:t>Pk nr 6/05 z 31.05.2021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e)</w:t>
      </w:r>
      <w:r w:rsidRPr="002F7AC0">
        <w:rPr>
          <w:color w:val="000000" w:themeColor="text1"/>
        </w:rPr>
        <w:tab/>
        <w:t>Pk nr 5/06 z 30.06.2021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f)</w:t>
      </w:r>
      <w:r w:rsidRPr="002F7AC0">
        <w:rPr>
          <w:color w:val="000000" w:themeColor="text1"/>
        </w:rPr>
        <w:tab/>
        <w:t>Pk nr 5/07 z 30.07.2021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g)</w:t>
      </w:r>
      <w:r w:rsidRPr="002F7AC0">
        <w:rPr>
          <w:color w:val="000000" w:themeColor="text1"/>
        </w:rPr>
        <w:tab/>
        <w:t>Pk nr 6/08 z 31.08.2021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h)</w:t>
      </w:r>
      <w:r w:rsidRPr="002F7AC0">
        <w:rPr>
          <w:color w:val="000000" w:themeColor="text1"/>
        </w:rPr>
        <w:tab/>
        <w:t>Pk nr 6/09 z 30.09.2021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i)</w:t>
      </w:r>
      <w:r w:rsidRPr="002F7AC0">
        <w:rPr>
          <w:color w:val="000000" w:themeColor="text1"/>
        </w:rPr>
        <w:tab/>
        <w:t>Pk nr 6/10 z 29.10.2021 r., kwota  – 17 652,00 zł,</w:t>
      </w:r>
    </w:p>
    <w:p w:rsidR="007D1A69" w:rsidRPr="002F7AC0"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j)</w:t>
      </w:r>
      <w:r w:rsidRPr="002F7AC0">
        <w:rPr>
          <w:color w:val="000000" w:themeColor="text1"/>
        </w:rPr>
        <w:tab/>
        <w:t>Pk nr 6/11 z 30.11.2021 r., kwota  – 17 652,00 zł,</w:t>
      </w:r>
    </w:p>
    <w:p w:rsidR="007D1A69" w:rsidRPr="0029102F" w:rsidRDefault="00ED6531" w:rsidP="007D1A69">
      <w:pPr>
        <w:tabs>
          <w:tab w:val="left" w:pos="284"/>
          <w:tab w:val="left" w:pos="567"/>
        </w:tabs>
        <w:spacing w:line="276" w:lineRule="auto"/>
        <w:ind w:right="-1" w:firstLine="284"/>
        <w:jc w:val="both"/>
        <w:rPr>
          <w:color w:val="000000" w:themeColor="text1"/>
        </w:rPr>
      </w:pPr>
      <w:r w:rsidRPr="002F7AC0">
        <w:rPr>
          <w:color w:val="000000" w:themeColor="text1"/>
        </w:rPr>
        <w:t>k)</w:t>
      </w:r>
      <w:r w:rsidRPr="002F7AC0">
        <w:rPr>
          <w:color w:val="000000" w:themeColor="text1"/>
        </w:rPr>
        <w:tab/>
        <w:t>Pk nr 7/12 z 22.12.2021 r., kwota  – 17 652,00 zł.</w:t>
      </w:r>
    </w:p>
    <w:p w:rsidR="007D1A69" w:rsidRPr="0029102F" w:rsidRDefault="00000000" w:rsidP="007D1A69">
      <w:pPr>
        <w:spacing w:line="276" w:lineRule="auto"/>
        <w:ind w:right="-1"/>
        <w:jc w:val="both"/>
        <w:rPr>
          <w:color w:val="000000" w:themeColor="text1"/>
        </w:rPr>
      </w:pPr>
    </w:p>
    <w:p w:rsidR="007D1A69" w:rsidRPr="0071003B" w:rsidRDefault="00000000" w:rsidP="007D1A69">
      <w:pPr>
        <w:spacing w:line="276" w:lineRule="auto"/>
        <w:ind w:right="-1"/>
        <w:jc w:val="both"/>
        <w:rPr>
          <w:color w:val="000000" w:themeColor="text1"/>
        </w:rPr>
      </w:pPr>
    </w:p>
    <w:p w:rsidR="007D1A69" w:rsidRDefault="00000000" w:rsidP="007D1A69">
      <w:pPr>
        <w:spacing w:line="276" w:lineRule="auto"/>
        <w:ind w:right="-1"/>
        <w:jc w:val="both"/>
        <w:rPr>
          <w:color w:val="000000" w:themeColor="text1"/>
        </w:rPr>
      </w:pPr>
    </w:p>
    <w:p w:rsidR="007D1A69" w:rsidRPr="0071003B" w:rsidRDefault="00ED6531" w:rsidP="007D1A69">
      <w:pPr>
        <w:spacing w:line="276" w:lineRule="auto"/>
        <w:ind w:right="-1"/>
        <w:jc w:val="both"/>
        <w:rPr>
          <w:color w:val="000000" w:themeColor="text1"/>
        </w:rPr>
      </w:pPr>
      <w:r w:rsidRPr="0071003B">
        <w:rPr>
          <w:color w:val="000000" w:themeColor="text1"/>
        </w:rPr>
        <w:t>Na koncie 130-02-801-80149 Rachunek bieżący jednostki – wydatki, wprowadzono zapisy na podstawie nw. dokumentów PK, niezgodnie z zapisami zawartymi w załączniku nr 1 do Zarządzenia nr 4/2017 Dyrektora Bieruńskiego Centrum Usług z dnia 02.01.2017 r. w sprawie zasad (…) opisu do konta 130- Rachunek bieżący jednostki. W ww. załączniku, w opisie do konta 130 Rachunek bieżący jednostki wskazano, że: „</w:t>
      </w:r>
      <w:r w:rsidRPr="0071003B">
        <w:rPr>
          <w:i/>
          <w:color w:val="000000" w:themeColor="text1"/>
        </w:rPr>
        <w:t>Zapisy na koncie dokonywane są na podstawie wyciągów bankowych</w:t>
      </w:r>
      <w:r w:rsidRPr="0071003B">
        <w:rPr>
          <w:color w:val="000000" w:themeColor="text1"/>
        </w:rPr>
        <w:t>”. Powyższe dotyczy:</w:t>
      </w:r>
    </w:p>
    <w:p w:rsidR="007D1A69" w:rsidRPr="0071003B" w:rsidRDefault="00ED6531" w:rsidP="007D1A69">
      <w:pPr>
        <w:spacing w:line="276" w:lineRule="auto"/>
        <w:ind w:right="-1"/>
        <w:jc w:val="both"/>
        <w:rPr>
          <w:b/>
          <w:color w:val="000000" w:themeColor="text1"/>
        </w:rPr>
      </w:pPr>
      <w:r w:rsidRPr="0071003B">
        <w:rPr>
          <w:b/>
          <w:color w:val="000000" w:themeColor="text1"/>
        </w:rPr>
        <w:t>1) Przedszkole nr 1:</w:t>
      </w:r>
    </w:p>
    <w:p w:rsidR="007D1A69" w:rsidRPr="0071003B" w:rsidRDefault="00ED6531" w:rsidP="007D1A69">
      <w:pPr>
        <w:tabs>
          <w:tab w:val="left" w:pos="284"/>
          <w:tab w:val="left" w:pos="567"/>
        </w:tabs>
        <w:spacing w:line="276" w:lineRule="auto"/>
        <w:ind w:left="284" w:right="-1"/>
        <w:jc w:val="both"/>
        <w:rPr>
          <w:color w:val="000000" w:themeColor="text1"/>
        </w:rPr>
      </w:pPr>
      <w:r w:rsidRPr="0071003B">
        <w:rPr>
          <w:color w:val="000000" w:themeColor="text1"/>
        </w:rPr>
        <w:t>a)</w:t>
      </w:r>
      <w:r w:rsidRPr="0071003B">
        <w:rPr>
          <w:color w:val="000000" w:themeColor="text1"/>
        </w:rPr>
        <w:tab/>
        <w:t>Pk nr 5/03 z 31.03.2021 r. kwota – 2 206,50 zł,</w:t>
      </w:r>
    </w:p>
    <w:p w:rsidR="007D1A69" w:rsidRPr="0071003B" w:rsidRDefault="00ED6531" w:rsidP="007D1A69">
      <w:pPr>
        <w:tabs>
          <w:tab w:val="left" w:pos="284"/>
          <w:tab w:val="left" w:pos="567"/>
        </w:tabs>
        <w:spacing w:line="276" w:lineRule="auto"/>
        <w:ind w:left="284" w:right="-1"/>
        <w:jc w:val="both"/>
        <w:rPr>
          <w:color w:val="000000" w:themeColor="text1"/>
        </w:rPr>
      </w:pPr>
      <w:r w:rsidRPr="0071003B">
        <w:rPr>
          <w:color w:val="000000" w:themeColor="text1"/>
        </w:rPr>
        <w:t>b)</w:t>
      </w:r>
      <w:r w:rsidRPr="0071003B">
        <w:rPr>
          <w:color w:val="000000" w:themeColor="text1"/>
        </w:rPr>
        <w:tab/>
        <w:t>Pk nr 14/03 z 31.03.2021 r. kwota – 4 413,00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c)</w:t>
      </w:r>
      <w:r w:rsidRPr="0071003B">
        <w:rPr>
          <w:color w:val="000000" w:themeColor="text1"/>
        </w:rPr>
        <w:tab/>
        <w:t>Pk nr 6/04 z 30.04.2021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d)</w:t>
      </w:r>
      <w:r w:rsidRPr="0071003B">
        <w:rPr>
          <w:color w:val="000000" w:themeColor="text1"/>
        </w:rPr>
        <w:tab/>
        <w:t>Pk nr 5/05 z 31.05.2021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e)</w:t>
      </w:r>
      <w:r w:rsidRPr="0071003B">
        <w:rPr>
          <w:color w:val="000000" w:themeColor="text1"/>
        </w:rPr>
        <w:tab/>
        <w:t>Pk nr 5/06 z 30.06.2021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f)</w:t>
      </w:r>
      <w:r w:rsidRPr="0071003B">
        <w:rPr>
          <w:color w:val="000000" w:themeColor="text1"/>
        </w:rPr>
        <w:tab/>
        <w:t>Pk nr 5/07 z 30.07.2021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g)</w:t>
      </w:r>
      <w:r w:rsidRPr="0071003B">
        <w:rPr>
          <w:color w:val="000000" w:themeColor="text1"/>
        </w:rPr>
        <w:tab/>
        <w:t>Pk nr 5/08 z 31.08.2021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h)</w:t>
      </w:r>
      <w:r w:rsidRPr="0071003B">
        <w:rPr>
          <w:color w:val="000000" w:themeColor="text1"/>
        </w:rPr>
        <w:tab/>
        <w:t>Pk nr 7/09 z 30.09.2021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i)</w:t>
      </w:r>
      <w:r w:rsidRPr="0071003B">
        <w:rPr>
          <w:color w:val="000000" w:themeColor="text1"/>
        </w:rPr>
        <w:tab/>
        <w:t>Pk nr 11/10 z 29.10.2021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j)</w:t>
      </w:r>
      <w:r w:rsidRPr="0071003B">
        <w:rPr>
          <w:color w:val="000000" w:themeColor="text1"/>
        </w:rPr>
        <w:tab/>
        <w:t>Pk nr 10/11 z 30.11.2021 r., kwota  – 2 206,50 zł,</w:t>
      </w:r>
    </w:p>
    <w:p w:rsidR="007D1A69" w:rsidRPr="0071003B" w:rsidRDefault="00ED6531" w:rsidP="007D1A69">
      <w:pPr>
        <w:tabs>
          <w:tab w:val="left" w:pos="567"/>
        </w:tabs>
        <w:spacing w:line="276" w:lineRule="auto"/>
        <w:ind w:left="284" w:right="-1"/>
        <w:jc w:val="both"/>
        <w:rPr>
          <w:color w:val="000000" w:themeColor="text1"/>
        </w:rPr>
      </w:pPr>
      <w:r w:rsidRPr="0071003B">
        <w:rPr>
          <w:color w:val="000000" w:themeColor="text1"/>
        </w:rPr>
        <w:t>k)</w:t>
      </w:r>
      <w:r w:rsidRPr="0071003B">
        <w:rPr>
          <w:color w:val="000000" w:themeColor="text1"/>
        </w:rPr>
        <w:tab/>
        <w:t>Pk nr 6/12 z 22.12.2021 r. kwota  – 2 206,50 zł.</w:t>
      </w:r>
    </w:p>
    <w:p w:rsidR="007D1A69" w:rsidRPr="0071003B" w:rsidRDefault="00ED6531" w:rsidP="007D1A69">
      <w:pPr>
        <w:spacing w:line="276" w:lineRule="auto"/>
        <w:ind w:right="-1"/>
        <w:jc w:val="both"/>
        <w:rPr>
          <w:b/>
          <w:color w:val="000000" w:themeColor="text1"/>
        </w:rPr>
      </w:pPr>
      <w:r w:rsidRPr="0071003B">
        <w:rPr>
          <w:b/>
          <w:color w:val="000000" w:themeColor="text1"/>
        </w:rPr>
        <w:t>2) Przedszkole nr 3:</w:t>
      </w:r>
    </w:p>
    <w:p w:rsidR="007D1A69" w:rsidRPr="0071003B" w:rsidRDefault="00ED6531" w:rsidP="007D1A69">
      <w:pPr>
        <w:tabs>
          <w:tab w:val="left" w:pos="567"/>
        </w:tabs>
        <w:spacing w:line="276" w:lineRule="auto"/>
        <w:ind w:right="-1" w:firstLine="284"/>
        <w:jc w:val="both"/>
        <w:rPr>
          <w:color w:val="000000" w:themeColor="text1"/>
        </w:rPr>
      </w:pPr>
      <w:r w:rsidRPr="0071003B">
        <w:rPr>
          <w:color w:val="000000" w:themeColor="text1"/>
        </w:rPr>
        <w:t>a)  Pk nr 7/03 z 31.03.2021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b)</w:t>
      </w:r>
      <w:r w:rsidRPr="0071003B">
        <w:rPr>
          <w:color w:val="000000" w:themeColor="text1"/>
        </w:rPr>
        <w:tab/>
        <w:t>Pk nr 12/03 z 31.03.2021 r., kwota – 1 471,00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c)</w:t>
      </w:r>
      <w:r w:rsidRPr="0071003B">
        <w:rPr>
          <w:color w:val="000000" w:themeColor="text1"/>
        </w:rPr>
        <w:tab/>
        <w:t>Pk nr 5/04 z 30.04.2021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d)</w:t>
      </w:r>
      <w:r w:rsidRPr="0071003B">
        <w:rPr>
          <w:color w:val="000000" w:themeColor="text1"/>
        </w:rPr>
        <w:tab/>
        <w:t>Pk nr 6/05 z 31.05.2021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e)</w:t>
      </w:r>
      <w:r w:rsidRPr="0071003B">
        <w:rPr>
          <w:color w:val="000000" w:themeColor="text1"/>
        </w:rPr>
        <w:tab/>
        <w:t>Pk nr 5/06 z 30.06.2021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f)</w:t>
      </w:r>
      <w:r w:rsidRPr="0071003B">
        <w:rPr>
          <w:color w:val="000000" w:themeColor="text1"/>
        </w:rPr>
        <w:tab/>
        <w:t>Pk nr 5/07 z 30.07.2021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g)</w:t>
      </w:r>
      <w:r w:rsidRPr="0071003B">
        <w:rPr>
          <w:color w:val="000000" w:themeColor="text1"/>
        </w:rPr>
        <w:tab/>
        <w:t>Pk nr 6/08 z 31.08.2021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h)</w:t>
      </w:r>
      <w:r w:rsidRPr="0071003B">
        <w:rPr>
          <w:color w:val="000000" w:themeColor="text1"/>
        </w:rPr>
        <w:tab/>
        <w:t>Pk nr 6/09 z 30.09.2021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i)</w:t>
      </w:r>
      <w:r w:rsidRPr="0071003B">
        <w:rPr>
          <w:color w:val="000000" w:themeColor="text1"/>
        </w:rPr>
        <w:tab/>
        <w:t>Pk nr 6/10 z 29.10.2021 r., kwota  – 735,50 zł,</w:t>
      </w:r>
    </w:p>
    <w:p w:rsidR="007D1A69" w:rsidRPr="0071003B"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j)</w:t>
      </w:r>
      <w:r w:rsidRPr="0071003B">
        <w:rPr>
          <w:color w:val="000000" w:themeColor="text1"/>
        </w:rPr>
        <w:tab/>
        <w:t>Pk nr 6/11 z 30.11.2021 r., kwota  – 735,50 zł,</w:t>
      </w:r>
    </w:p>
    <w:p w:rsidR="007D1A69" w:rsidRDefault="00ED6531" w:rsidP="007D1A69">
      <w:pPr>
        <w:tabs>
          <w:tab w:val="left" w:pos="426"/>
          <w:tab w:val="left" w:pos="567"/>
        </w:tabs>
        <w:spacing w:line="276" w:lineRule="auto"/>
        <w:ind w:right="-1" w:firstLine="284"/>
        <w:jc w:val="both"/>
        <w:rPr>
          <w:color w:val="000000" w:themeColor="text1"/>
        </w:rPr>
      </w:pPr>
      <w:r w:rsidRPr="0071003B">
        <w:rPr>
          <w:color w:val="000000" w:themeColor="text1"/>
        </w:rPr>
        <w:t>k)</w:t>
      </w:r>
      <w:r w:rsidRPr="0071003B">
        <w:rPr>
          <w:color w:val="000000" w:themeColor="text1"/>
        </w:rPr>
        <w:tab/>
        <w:t>Pk nr 7/12 z 22.12.2021 r., kwota  – 735,50 zł.</w:t>
      </w:r>
    </w:p>
    <w:p w:rsidR="007D1A69" w:rsidRPr="0071003B" w:rsidRDefault="00ED6531" w:rsidP="007D1A69">
      <w:pPr>
        <w:spacing w:line="276" w:lineRule="auto"/>
        <w:ind w:right="-1"/>
        <w:jc w:val="both"/>
        <w:rPr>
          <w:i/>
          <w:color w:val="000000" w:themeColor="text1"/>
        </w:rPr>
      </w:pPr>
      <w:r w:rsidRPr="0071003B">
        <w:rPr>
          <w:b/>
          <w:color w:val="000000" w:themeColor="text1"/>
        </w:rPr>
        <w:lastRenderedPageBreak/>
        <w:t xml:space="preserve">Przyczyna: </w:t>
      </w:r>
      <w:r w:rsidRPr="0071003B">
        <w:rPr>
          <w:i/>
          <w:color w:val="000000" w:themeColor="text1"/>
        </w:rPr>
        <w:t>brak aktualizacji polityki rachunkowości</w:t>
      </w:r>
      <w:r w:rsidRPr="0071003B">
        <w:rPr>
          <w:color w:val="000000" w:themeColor="text1"/>
        </w:rPr>
        <w:t xml:space="preserve">, zgodnie z wyjaśnieniami Dyrektora Bieruńskiego Centrum Usług Pani Beaty Berger-Stygi: </w:t>
      </w:r>
      <w:r w:rsidRPr="0071003B">
        <w:rPr>
          <w:i/>
          <w:color w:val="000000" w:themeColor="text1"/>
        </w:rPr>
        <w:t>„Wydatki związane z wynagrodzeniami księgowane są na podstawie wyciągów bankowych. Jednakże w związku z otrzymywaną dotacją na realizację zadań własnych w zakresie wychowania przedszkolnego konieczne jest sporządzanie dokumentów PK (polecenie księgowania), na podstawie których koszty muszą zostać przeksięgowane w korespondencji z kontem 130-02-801-80104. Do wypłaty wynagrodzeń sporządzana jest jedna lista płac i nie ma technicznej możliwości tworzenia odrębnej listy płac dla środków wydatkowanych z dotacji celowej”.</w:t>
      </w:r>
    </w:p>
    <w:p w:rsidR="007D1A69" w:rsidRDefault="00ED6531" w:rsidP="007D1A69">
      <w:pPr>
        <w:spacing w:line="276" w:lineRule="auto"/>
        <w:ind w:right="-1"/>
        <w:jc w:val="both"/>
        <w:rPr>
          <w:i/>
          <w:color w:val="000000" w:themeColor="text1"/>
        </w:rPr>
      </w:pPr>
      <w:r w:rsidRPr="0071003B">
        <w:rPr>
          <w:i/>
          <w:color w:val="000000" w:themeColor="text1"/>
        </w:rPr>
        <w:t>„Wydatki związane z wynagrodzeniami księgowane są na podstawie wyciągów bankowych. Jednakże w związku z otrzymywaną dotacją na realizację zadań własnych w zakresie wychowania przedszkolnego konieczne jest sporządzanie dokumentów PK (polecenie księgowania), na podstawie których koszty muszą zostać przeksięgowane w korespondencji z kontem 130-02-801-80149. Do wypłaty wynagrodzeń sporządzana jest jedna lista płac i nie ma technicznej możliwości tworzenia odrębnej listy płac dla środków wydatkowanych z dotacji celowej”.</w:t>
      </w:r>
    </w:p>
    <w:p w:rsidR="007D1A69" w:rsidRPr="0071003B" w:rsidRDefault="00000000" w:rsidP="007D1A69">
      <w:pPr>
        <w:spacing w:line="276" w:lineRule="auto"/>
        <w:ind w:right="-1"/>
        <w:jc w:val="both"/>
        <w:rPr>
          <w:color w:val="000000" w:themeColor="text1"/>
        </w:rPr>
      </w:pPr>
    </w:p>
    <w:p w:rsidR="007D1A69" w:rsidRPr="00617C02" w:rsidRDefault="00ED6531" w:rsidP="007D1A69">
      <w:pPr>
        <w:spacing w:line="276" w:lineRule="auto"/>
        <w:contextualSpacing/>
        <w:jc w:val="both"/>
        <w:rPr>
          <w:color w:val="000000" w:themeColor="text1"/>
        </w:rPr>
      </w:pPr>
      <w:r w:rsidRPr="00617C02">
        <w:rPr>
          <w:color w:val="000000" w:themeColor="text1"/>
        </w:rPr>
        <w:t>Wysokość dotacji w rozdziale 80104</w:t>
      </w:r>
      <w:r>
        <w:rPr>
          <w:rStyle w:val="Odwoanieprzypisudolnego"/>
          <w:color w:val="000000" w:themeColor="text1"/>
        </w:rPr>
        <w:footnoteReference w:id="19"/>
      </w:r>
      <w:r w:rsidRPr="00617C02">
        <w:rPr>
          <w:color w:val="000000" w:themeColor="text1"/>
        </w:rPr>
        <w:t xml:space="preserve"> i 80149</w:t>
      </w:r>
      <w:r>
        <w:rPr>
          <w:rStyle w:val="Odwoanieprzypisudolnego"/>
          <w:color w:val="000000" w:themeColor="text1"/>
        </w:rPr>
        <w:footnoteReference w:id="20"/>
      </w:r>
      <w:r w:rsidRPr="00617C02">
        <w:rPr>
          <w:color w:val="000000" w:themeColor="text1"/>
        </w:rPr>
        <w:t xml:space="preserve"> została wyliczona na podstawie danych</w:t>
      </w:r>
      <w:r w:rsidRPr="00617C02">
        <w:rPr>
          <w:color w:val="000000" w:themeColor="text1"/>
        </w:rPr>
        <w:br/>
        <w:t>z Systemu Informacji Oświatowej. W 2021 r. wysokość dotacji dla danej jednostki samorządu terytorialnego stanowiła iloczyn kwoty rocznej (w roku 2021 – 1</w:t>
      </w:r>
      <w:r>
        <w:rPr>
          <w:color w:val="000000" w:themeColor="text1"/>
        </w:rPr>
        <w:t> </w:t>
      </w:r>
      <w:r w:rsidRPr="00617C02">
        <w:rPr>
          <w:color w:val="000000" w:themeColor="text1"/>
        </w:rPr>
        <w:t>471</w:t>
      </w:r>
      <w:r>
        <w:rPr>
          <w:color w:val="000000" w:themeColor="text1"/>
        </w:rPr>
        <w:t>,00</w:t>
      </w:r>
      <w:r w:rsidRPr="00617C02">
        <w:rPr>
          <w:color w:val="000000" w:themeColor="text1"/>
        </w:rPr>
        <w:t xml:space="preserve"> zł) oraz liczby uczniów </w:t>
      </w:r>
      <w:r w:rsidRPr="00617C02">
        <w:rPr>
          <w:color w:val="000000" w:themeColor="text1"/>
        </w:rPr>
        <w:br/>
        <w:t>w wieku do lat 5-ciu przebywających w placówkach wychowania przedszkolnego:</w:t>
      </w:r>
    </w:p>
    <w:p w:rsidR="007D1A69" w:rsidRPr="00617C02" w:rsidRDefault="00ED6531" w:rsidP="007D1A69">
      <w:pPr>
        <w:spacing w:line="276" w:lineRule="auto"/>
        <w:contextualSpacing/>
        <w:jc w:val="both"/>
        <w:rPr>
          <w:color w:val="000000" w:themeColor="text1"/>
        </w:rPr>
      </w:pPr>
      <w:r w:rsidRPr="00617C02">
        <w:rPr>
          <w:color w:val="000000" w:themeColor="text1"/>
        </w:rPr>
        <w:t xml:space="preserve">-  prowadzonych przez tę jednostkę samorządu terytorialnego, </w:t>
      </w:r>
    </w:p>
    <w:p w:rsidR="007D1A69" w:rsidRDefault="00ED6531" w:rsidP="007D1A69">
      <w:pPr>
        <w:spacing w:line="276" w:lineRule="auto"/>
        <w:contextualSpacing/>
        <w:jc w:val="both"/>
        <w:rPr>
          <w:color w:val="000000" w:themeColor="text1"/>
        </w:rPr>
      </w:pPr>
      <w:r w:rsidRPr="00617C02">
        <w:rPr>
          <w:color w:val="000000" w:themeColor="text1"/>
        </w:rPr>
        <w:t>- dla których ta jednostka samorządu terytorialnego jest organem rejestrującym</w:t>
      </w:r>
    </w:p>
    <w:p w:rsidR="007D1A69" w:rsidRPr="00617C02" w:rsidRDefault="00ED6531" w:rsidP="007D1A69">
      <w:pPr>
        <w:spacing w:line="276" w:lineRule="auto"/>
        <w:contextualSpacing/>
        <w:jc w:val="both"/>
        <w:rPr>
          <w:color w:val="000000" w:themeColor="text1"/>
        </w:rPr>
      </w:pPr>
      <w:r w:rsidRPr="00617C02">
        <w:rPr>
          <w:color w:val="000000" w:themeColor="text1"/>
        </w:rPr>
        <w:t xml:space="preserve">ustalonej na podstawie danych systemu informacji oświatowej, według stanu na dzień 30 września 2020 roku, pomniejszonej w przypadku gmin o liczbę dzieci nieprzyjętych do placówki wychowania przedszkolnego. </w:t>
      </w:r>
    </w:p>
    <w:p w:rsidR="007D1A69" w:rsidRPr="00FC06E7" w:rsidRDefault="00ED6531" w:rsidP="007D1A69">
      <w:pPr>
        <w:spacing w:after="200" w:line="276" w:lineRule="auto"/>
        <w:jc w:val="both"/>
        <w:rPr>
          <w:color w:val="000000" w:themeColor="text1"/>
        </w:rPr>
      </w:pPr>
      <w:r w:rsidRPr="00FC06E7">
        <w:rPr>
          <w:color w:val="000000" w:themeColor="text1"/>
        </w:rPr>
        <w:t>Dla Gminy Bieruń dotacja w wysokości 887 013,00 zł była naliczona na 603 uczniów</w:t>
      </w:r>
      <w:r w:rsidRPr="00FC06E7">
        <w:rPr>
          <w:color w:val="000000" w:themeColor="text1"/>
        </w:rPr>
        <w:br/>
        <w:t>(1 471,00 zł *603 uczniów) pomniejszona o liczbę dzieci, o których mowa w art. 53 ust. 6 ustawy z dnia 27 października 2017 r. o finansowaniu zadań oświatowych</w:t>
      </w:r>
      <w:r>
        <w:rPr>
          <w:rStyle w:val="Odwoanieprzypisudolnego"/>
          <w:color w:val="000000" w:themeColor="text1"/>
        </w:rPr>
        <w:footnoteReference w:id="21"/>
      </w:r>
      <w:bookmarkStart w:id="8" w:name="_Hlk101256050"/>
      <w:r w:rsidRPr="00FC06E7">
        <w:rPr>
          <w:color w:val="000000" w:themeColor="text1"/>
        </w:rPr>
        <w:t>.</w:t>
      </w:r>
    </w:p>
    <w:p w:rsidR="007D1A69" w:rsidRDefault="00ED6531" w:rsidP="007D1A69">
      <w:pPr>
        <w:spacing w:after="200" w:line="276" w:lineRule="auto"/>
        <w:jc w:val="both"/>
        <w:rPr>
          <w:color w:val="000000" w:themeColor="text1"/>
        </w:rPr>
      </w:pPr>
      <w:r>
        <w:rPr>
          <w:color w:val="000000" w:themeColor="text1"/>
        </w:rPr>
        <w:t xml:space="preserve">Gmina Bieruń na przedmiotowe zadania otrzymała </w:t>
      </w:r>
      <w:r w:rsidRPr="0029102F">
        <w:rPr>
          <w:rFonts w:eastAsia="Lucida Sans Unicode"/>
          <w:color w:val="000000" w:themeColor="text1"/>
        </w:rPr>
        <w:t xml:space="preserve">z budżetu państwa </w:t>
      </w:r>
      <w:r>
        <w:rPr>
          <w:color w:val="000000" w:themeColor="text1"/>
        </w:rPr>
        <w:t xml:space="preserve">dotację w łącznej wysokości </w:t>
      </w:r>
      <w:r w:rsidRPr="00CB01B0">
        <w:rPr>
          <w:b/>
          <w:color w:val="000000" w:themeColor="text1"/>
        </w:rPr>
        <w:t>887 013,00 zł</w:t>
      </w:r>
      <w:r>
        <w:rPr>
          <w:color w:val="000000" w:themeColor="text1"/>
        </w:rPr>
        <w:t>, z czego:</w:t>
      </w:r>
    </w:p>
    <w:p w:rsidR="007D1A69" w:rsidRPr="0029102F" w:rsidRDefault="00ED6531" w:rsidP="007D1A69">
      <w:pPr>
        <w:spacing w:after="200" w:line="276" w:lineRule="auto"/>
        <w:ind w:left="284" w:hanging="284"/>
        <w:jc w:val="both"/>
        <w:rPr>
          <w:rFonts w:eastAsia="Lucida Sans Unicode"/>
          <w:color w:val="000000" w:themeColor="text1"/>
        </w:rPr>
      </w:pPr>
      <w:r>
        <w:rPr>
          <w:color w:val="000000" w:themeColor="text1"/>
        </w:rPr>
        <w:lastRenderedPageBreak/>
        <w:t xml:space="preserve">1) </w:t>
      </w:r>
      <w:bookmarkEnd w:id="8"/>
      <w:r>
        <w:rPr>
          <w:color w:val="000000" w:themeColor="text1"/>
        </w:rPr>
        <w:t>W</w:t>
      </w:r>
      <w:r w:rsidRPr="0029102F">
        <w:rPr>
          <w:rFonts w:eastAsia="Lucida Sans Unicode"/>
          <w:color w:val="000000" w:themeColor="text1"/>
        </w:rPr>
        <w:t xml:space="preserve"> ramach klasyfikacji budżetowej dział 801</w:t>
      </w:r>
      <w:r>
        <w:rPr>
          <w:rStyle w:val="Odwoanieprzypisudolnego"/>
          <w:rFonts w:eastAsia="Lucida Sans Unicode"/>
          <w:color w:val="000000" w:themeColor="text1"/>
        </w:rPr>
        <w:footnoteReference w:id="22"/>
      </w:r>
      <w:r w:rsidRPr="0029102F">
        <w:rPr>
          <w:rFonts w:eastAsia="Lucida Sans Unicode"/>
          <w:color w:val="000000" w:themeColor="text1"/>
        </w:rPr>
        <w:t>, rozdział 80104</w:t>
      </w:r>
      <w:r>
        <w:rPr>
          <w:rStyle w:val="Odwoanieprzypisudolnego"/>
          <w:rFonts w:eastAsia="Lucida Sans Unicode"/>
          <w:color w:val="000000" w:themeColor="text1"/>
        </w:rPr>
        <w:footnoteReference w:id="23"/>
      </w:r>
      <w:r w:rsidRPr="0029102F">
        <w:rPr>
          <w:rFonts w:eastAsia="Lucida Sans Unicode"/>
          <w:color w:val="000000" w:themeColor="text1"/>
        </w:rPr>
        <w:t>, paragraf  2030</w:t>
      </w:r>
      <w:r>
        <w:rPr>
          <w:rStyle w:val="Odwoanieprzypisudolnego"/>
          <w:rFonts w:eastAsia="Lucida Sans Unicode"/>
          <w:color w:val="000000" w:themeColor="text1"/>
        </w:rPr>
        <w:footnoteReference w:id="24"/>
      </w:r>
      <w:r>
        <w:rPr>
          <w:rFonts w:eastAsia="Lucida Sans Unicode"/>
          <w:color w:val="000000" w:themeColor="text1"/>
        </w:rPr>
        <w:t xml:space="preserve"> Gmina </w:t>
      </w:r>
      <w:r w:rsidRPr="0029102F">
        <w:rPr>
          <w:rFonts w:eastAsia="Lucida Sans Unicode"/>
          <w:color w:val="000000" w:themeColor="text1"/>
        </w:rPr>
        <w:t xml:space="preserve"> otrzymała dotację w wys. </w:t>
      </w:r>
      <w:r w:rsidRPr="0029102F">
        <w:rPr>
          <w:rFonts w:eastAsia="Lucida Sans Unicode"/>
          <w:b/>
          <w:color w:val="000000" w:themeColor="text1"/>
        </w:rPr>
        <w:t xml:space="preserve">851 709,00 zł. </w:t>
      </w:r>
      <w:r w:rsidRPr="0029102F">
        <w:rPr>
          <w:rFonts w:eastAsia="Lucida Sans Unicode"/>
          <w:color w:val="000000" w:themeColor="text1"/>
        </w:rPr>
        <w:t>Dotacja została przekazana</w:t>
      </w:r>
      <w:r w:rsidRPr="0029102F">
        <w:rPr>
          <w:rFonts w:eastAsia="Lucida Sans Unicode"/>
          <w:b/>
          <w:color w:val="000000" w:themeColor="text1"/>
        </w:rPr>
        <w:t xml:space="preserve"> </w:t>
      </w:r>
      <w:r w:rsidRPr="0029102F">
        <w:rPr>
          <w:rFonts w:eastAsia="Lucida Sans Unicode"/>
          <w:color w:val="000000" w:themeColor="text1"/>
        </w:rPr>
        <w:t>w</w:t>
      </w:r>
      <w:r w:rsidRPr="0029102F">
        <w:rPr>
          <w:rFonts w:eastAsia="Lucida Sans Unicode"/>
          <w:b/>
          <w:color w:val="000000" w:themeColor="text1"/>
        </w:rPr>
        <w:t xml:space="preserve"> </w:t>
      </w:r>
      <w:r w:rsidRPr="0029102F">
        <w:rPr>
          <w:rFonts w:eastAsia="Lucida Sans Unicode"/>
          <w:color w:val="000000" w:themeColor="text1"/>
        </w:rPr>
        <w:t>10 transzach na rachunek bankowy Gminy, tj.:</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bookmarkStart w:id="9" w:name="_Hlk96671850"/>
      <w:r w:rsidRPr="0029102F">
        <w:rPr>
          <w:rFonts w:ascii="Times New Roman" w:eastAsia="Lucida Sans Unicode" w:hAnsi="Times New Roman" w:cs="Times New Roman"/>
          <w:color w:val="000000" w:themeColor="text1"/>
          <w:sz w:val="24"/>
          <w:szCs w:val="24"/>
        </w:rPr>
        <w:t>25.03.2021 r. – 212 927,00 zł,</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09.04.2021 r. – 70 976,00 zł,</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10.05.2021 r. –</w:t>
      </w:r>
      <w:r>
        <w:rPr>
          <w:rFonts w:ascii="Times New Roman" w:eastAsia="Lucida Sans Unicode" w:hAnsi="Times New Roman" w:cs="Times New Roman"/>
          <w:color w:val="000000" w:themeColor="text1"/>
          <w:sz w:val="24"/>
          <w:szCs w:val="24"/>
        </w:rPr>
        <w:t xml:space="preserve"> </w:t>
      </w:r>
      <w:r w:rsidRPr="0029102F">
        <w:rPr>
          <w:rFonts w:ascii="Times New Roman" w:eastAsia="Lucida Sans Unicode" w:hAnsi="Times New Roman" w:cs="Times New Roman"/>
          <w:color w:val="000000" w:themeColor="text1"/>
          <w:sz w:val="24"/>
          <w:szCs w:val="24"/>
        </w:rPr>
        <w:t>70 976,00 zł,</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10.06.2021 r. – 70 976,00 zł,</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09.07.2021 r. – 70 976,00 zł,</w:t>
      </w:r>
    </w:p>
    <w:p w:rsidR="007D1A69" w:rsidRPr="0029102F" w:rsidRDefault="00ED6531" w:rsidP="007D1A69">
      <w:pPr>
        <w:pStyle w:val="Akapitzlist"/>
        <w:numPr>
          <w:ilvl w:val="0"/>
          <w:numId w:val="42"/>
        </w:numPr>
        <w:tabs>
          <w:tab w:val="left" w:pos="567"/>
        </w:tabs>
        <w:spacing w:after="0"/>
        <w:ind w:left="284" w:firstLine="0"/>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10.08.2021 r. – 70 976,00 zł,</w:t>
      </w:r>
    </w:p>
    <w:p w:rsidR="007D1A69" w:rsidRPr="0029102F" w:rsidRDefault="00ED6531" w:rsidP="007D1A69">
      <w:pPr>
        <w:pStyle w:val="Akapitzlist"/>
        <w:numPr>
          <w:ilvl w:val="0"/>
          <w:numId w:val="43"/>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10.09.2021 r. –  70 976,00 zł,</w:t>
      </w:r>
    </w:p>
    <w:p w:rsidR="007D1A69" w:rsidRPr="0029102F" w:rsidRDefault="00ED6531" w:rsidP="007D1A69">
      <w:pPr>
        <w:pStyle w:val="Akapitzlist"/>
        <w:numPr>
          <w:ilvl w:val="0"/>
          <w:numId w:val="43"/>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08.10.2021 r. –  70 976,00 zł,</w:t>
      </w:r>
    </w:p>
    <w:p w:rsidR="007D1A69" w:rsidRPr="0029102F" w:rsidRDefault="00ED6531" w:rsidP="007D1A69">
      <w:pPr>
        <w:pStyle w:val="Akapitzlist"/>
        <w:numPr>
          <w:ilvl w:val="0"/>
          <w:numId w:val="43"/>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09.11.2021 r. –  70 976,00 zł,</w:t>
      </w:r>
    </w:p>
    <w:p w:rsidR="007D1A69" w:rsidRPr="0029102F" w:rsidRDefault="00ED6531" w:rsidP="007D1A69">
      <w:pPr>
        <w:pStyle w:val="Akapitzlist"/>
        <w:numPr>
          <w:ilvl w:val="0"/>
          <w:numId w:val="43"/>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08.12.2021 r. –  70 974,00 zł.</w:t>
      </w:r>
    </w:p>
    <w:bookmarkEnd w:id="9"/>
    <w:p w:rsidR="007D1A69" w:rsidRPr="0029102F" w:rsidRDefault="00ED6531" w:rsidP="007D1A69">
      <w:pPr>
        <w:ind w:left="284" w:hanging="284"/>
        <w:jc w:val="both"/>
        <w:rPr>
          <w:rFonts w:eastAsia="Lucida Sans Unicode"/>
          <w:color w:val="000000" w:themeColor="text1"/>
        </w:rPr>
      </w:pPr>
      <w:r>
        <w:rPr>
          <w:rFonts w:eastAsia="Lucida Sans Unicode"/>
          <w:color w:val="000000" w:themeColor="text1"/>
        </w:rPr>
        <w:t>2) W</w:t>
      </w:r>
      <w:r w:rsidRPr="0029102F">
        <w:rPr>
          <w:rFonts w:eastAsia="Lucida Sans Unicode"/>
          <w:color w:val="000000" w:themeColor="text1"/>
        </w:rPr>
        <w:t xml:space="preserve"> ramach klasyfikacji budżetowej dział 801</w:t>
      </w:r>
      <w:r>
        <w:rPr>
          <w:rStyle w:val="Odwoanieprzypisudolnego"/>
          <w:rFonts w:eastAsia="Lucida Sans Unicode"/>
          <w:color w:val="000000" w:themeColor="text1"/>
        </w:rPr>
        <w:footnoteReference w:id="25"/>
      </w:r>
      <w:r w:rsidRPr="0029102F">
        <w:rPr>
          <w:rFonts w:eastAsia="Lucida Sans Unicode"/>
          <w:color w:val="000000" w:themeColor="text1"/>
        </w:rPr>
        <w:t>, rozdział 80149</w:t>
      </w:r>
      <w:r>
        <w:rPr>
          <w:rStyle w:val="Odwoanieprzypisudolnego"/>
          <w:rFonts w:eastAsia="Lucida Sans Unicode"/>
          <w:color w:val="000000" w:themeColor="text1"/>
        </w:rPr>
        <w:footnoteReference w:id="26"/>
      </w:r>
      <w:r w:rsidRPr="0029102F">
        <w:rPr>
          <w:rFonts w:eastAsia="Lucida Sans Unicode"/>
          <w:color w:val="000000" w:themeColor="text1"/>
        </w:rPr>
        <w:t>, paragraf  2030</w:t>
      </w:r>
      <w:r>
        <w:rPr>
          <w:rStyle w:val="Odwoanieprzypisudolnego"/>
          <w:rFonts w:eastAsia="Lucida Sans Unicode"/>
          <w:color w:val="000000" w:themeColor="text1"/>
        </w:rPr>
        <w:footnoteReference w:id="27"/>
      </w:r>
      <w:r w:rsidRPr="0029102F">
        <w:rPr>
          <w:rFonts w:eastAsia="Lucida Sans Unicode"/>
          <w:color w:val="000000" w:themeColor="text1"/>
        </w:rPr>
        <w:t xml:space="preserve"> </w:t>
      </w:r>
      <w:r>
        <w:rPr>
          <w:rFonts w:eastAsia="Lucida Sans Unicode"/>
          <w:color w:val="000000" w:themeColor="text1"/>
        </w:rPr>
        <w:t xml:space="preserve">Gmina </w:t>
      </w:r>
      <w:r w:rsidRPr="0029102F">
        <w:rPr>
          <w:rFonts w:eastAsia="Lucida Sans Unicode"/>
          <w:color w:val="000000" w:themeColor="text1"/>
        </w:rPr>
        <w:t xml:space="preserve">otrzymała dotację w wys. </w:t>
      </w:r>
      <w:r w:rsidRPr="0029102F">
        <w:rPr>
          <w:rFonts w:eastAsia="Lucida Sans Unicode"/>
          <w:b/>
          <w:color w:val="000000" w:themeColor="text1"/>
        </w:rPr>
        <w:t xml:space="preserve">35 304,00 zł. </w:t>
      </w:r>
      <w:r w:rsidRPr="0029102F">
        <w:rPr>
          <w:rFonts w:eastAsia="Lucida Sans Unicode"/>
          <w:color w:val="000000" w:themeColor="text1"/>
        </w:rPr>
        <w:t>Dotacja została przekazana</w:t>
      </w:r>
      <w:r w:rsidRPr="0029102F">
        <w:rPr>
          <w:rFonts w:eastAsia="Lucida Sans Unicode"/>
          <w:b/>
          <w:color w:val="000000" w:themeColor="text1"/>
        </w:rPr>
        <w:t xml:space="preserve"> </w:t>
      </w:r>
      <w:r w:rsidRPr="0029102F">
        <w:rPr>
          <w:rFonts w:eastAsia="Lucida Sans Unicode"/>
          <w:color w:val="000000" w:themeColor="text1"/>
        </w:rPr>
        <w:t>w</w:t>
      </w:r>
      <w:r w:rsidRPr="0029102F">
        <w:rPr>
          <w:rFonts w:eastAsia="Lucida Sans Unicode"/>
          <w:b/>
          <w:color w:val="000000" w:themeColor="text1"/>
        </w:rPr>
        <w:t xml:space="preserve"> </w:t>
      </w:r>
      <w:r w:rsidRPr="0029102F">
        <w:rPr>
          <w:rFonts w:eastAsia="Lucida Sans Unicode"/>
          <w:color w:val="000000" w:themeColor="text1"/>
        </w:rPr>
        <w:t>10 transzach na rachunek bankowy Gminy, tj.:</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bookmarkStart w:id="10" w:name="_Hlk96671875"/>
      <w:r w:rsidRPr="0029102F">
        <w:rPr>
          <w:rFonts w:ascii="Times New Roman" w:eastAsia="Lucida Sans Unicode" w:hAnsi="Times New Roman" w:cs="Times New Roman"/>
          <w:color w:val="000000" w:themeColor="text1"/>
          <w:sz w:val="24"/>
          <w:szCs w:val="24"/>
        </w:rPr>
        <w:t>25.03.2021 r. –  8 826,00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09.04.2021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10.05.2021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10.06.2021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09.07.2021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10.08.2021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10.09.2021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08.10.2021 r. –  2 942,00 zł,</w:t>
      </w:r>
    </w:p>
    <w:p w:rsidR="007D1A69" w:rsidRPr="0029102F"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09.11.2021 r. –  2 942,00 zł,</w:t>
      </w:r>
    </w:p>
    <w:p w:rsidR="007D1A69" w:rsidRDefault="00ED6531" w:rsidP="007D1A69">
      <w:pPr>
        <w:pStyle w:val="Akapitzlist"/>
        <w:numPr>
          <w:ilvl w:val="0"/>
          <w:numId w:val="44"/>
        </w:numPr>
        <w:spacing w:after="0"/>
        <w:ind w:left="567" w:hanging="283"/>
        <w:jc w:val="both"/>
        <w:rPr>
          <w:rFonts w:ascii="Times New Roman" w:eastAsia="Lucida Sans Unicode" w:hAnsi="Times New Roman" w:cs="Times New Roman"/>
          <w:color w:val="000000" w:themeColor="text1"/>
          <w:sz w:val="24"/>
          <w:szCs w:val="24"/>
        </w:rPr>
      </w:pPr>
      <w:r w:rsidRPr="0029102F">
        <w:rPr>
          <w:rFonts w:ascii="Times New Roman" w:eastAsia="Lucida Sans Unicode" w:hAnsi="Times New Roman" w:cs="Times New Roman"/>
          <w:color w:val="000000" w:themeColor="text1"/>
          <w:sz w:val="24"/>
          <w:szCs w:val="24"/>
        </w:rPr>
        <w:t>08.12.2021 r. –  2 942,00 zł.</w:t>
      </w:r>
    </w:p>
    <w:p w:rsidR="007D1A69" w:rsidRPr="0029102F" w:rsidRDefault="00000000" w:rsidP="007D1A69">
      <w:pPr>
        <w:pStyle w:val="Akapitzlist"/>
        <w:spacing w:after="0"/>
        <w:ind w:left="567"/>
        <w:jc w:val="both"/>
        <w:rPr>
          <w:rFonts w:ascii="Times New Roman" w:eastAsia="Lucida Sans Unicode" w:hAnsi="Times New Roman" w:cs="Times New Roman"/>
          <w:color w:val="000000" w:themeColor="text1"/>
          <w:sz w:val="24"/>
          <w:szCs w:val="24"/>
        </w:rPr>
      </w:pPr>
    </w:p>
    <w:bookmarkEnd w:id="10"/>
    <w:p w:rsidR="007D1A69" w:rsidRDefault="00000000" w:rsidP="007D1A69">
      <w:pPr>
        <w:widowControl w:val="0"/>
        <w:suppressAutoHyphens/>
        <w:spacing w:after="200" w:line="276" w:lineRule="auto"/>
        <w:jc w:val="both"/>
        <w:rPr>
          <w:rFonts w:eastAsiaTheme="minorEastAsia"/>
          <w:color w:val="000000" w:themeColor="text1"/>
        </w:rPr>
      </w:pPr>
    </w:p>
    <w:p w:rsidR="007D1A69" w:rsidRDefault="00ED6531" w:rsidP="007D1A69">
      <w:pPr>
        <w:widowControl w:val="0"/>
        <w:suppressAutoHyphens/>
        <w:spacing w:after="200" w:line="276" w:lineRule="auto"/>
        <w:jc w:val="both"/>
        <w:rPr>
          <w:rFonts w:eastAsiaTheme="minorEastAsia"/>
          <w:color w:val="000000" w:themeColor="text1"/>
        </w:rPr>
      </w:pPr>
      <w:r w:rsidRPr="00B4550C">
        <w:rPr>
          <w:rFonts w:eastAsiaTheme="minorEastAsia"/>
          <w:color w:val="000000" w:themeColor="text1"/>
        </w:rPr>
        <w:t xml:space="preserve">Gmina Bieruń przekazała na konta bankowe trzech jednostek oświatowych bezpośrednio realizujących kontrolowane </w:t>
      </w:r>
      <w:r w:rsidRPr="0029102F">
        <w:rPr>
          <w:rFonts w:eastAsiaTheme="minorEastAsia"/>
          <w:color w:val="000000" w:themeColor="text1"/>
        </w:rPr>
        <w:t xml:space="preserve">zadanie, tj.: Przedszkola nr 1 w Bieruniu, Przedszkola nr 2 w Bieruniu i Przedszkola nr 3 z Oddziałami Integracyjnymi w Bieruniu nw. środki, zgodnie z przyjętą </w:t>
      </w:r>
      <w:r w:rsidRPr="0029102F">
        <w:rPr>
          <w:rFonts w:eastAsiaTheme="minorEastAsia"/>
          <w:color w:val="000000" w:themeColor="text1"/>
        </w:rPr>
        <w:lastRenderedPageBreak/>
        <w:t>Uchwałą budżetową</w:t>
      </w:r>
      <w:r>
        <w:rPr>
          <w:rFonts w:eastAsiaTheme="minorEastAsia"/>
          <w:color w:val="000000" w:themeColor="text1"/>
          <w:vertAlign w:val="superscript"/>
        </w:rPr>
        <w:footnoteReference w:id="28"/>
      </w:r>
      <w:r w:rsidRPr="0029102F">
        <w:rPr>
          <w:rFonts w:eastAsiaTheme="minorEastAsia"/>
          <w:color w:val="000000" w:themeColor="text1"/>
        </w:rPr>
        <w:t xml:space="preserve"> i zatwierdzonymi planami finansowymi</w:t>
      </w:r>
      <w:r>
        <w:rPr>
          <w:rFonts w:eastAsiaTheme="minorEastAsia"/>
          <w:color w:val="000000" w:themeColor="text1"/>
          <w:vertAlign w:val="superscript"/>
        </w:rPr>
        <w:footnoteReference w:id="29"/>
      </w:r>
      <w:r w:rsidRPr="0029102F">
        <w:rPr>
          <w:rFonts w:eastAsiaTheme="minorEastAsia"/>
          <w:color w:val="000000" w:themeColor="text1"/>
        </w:rPr>
        <w:t xml:space="preserve"> w rozdziale</w:t>
      </w:r>
      <w:r w:rsidRPr="0029102F">
        <w:rPr>
          <w:color w:val="000000" w:themeColor="text1"/>
        </w:rPr>
        <w:t xml:space="preserve"> </w:t>
      </w:r>
      <w:r w:rsidRPr="0029102F">
        <w:rPr>
          <w:rFonts w:eastAsiaTheme="minorEastAsia"/>
          <w:color w:val="000000" w:themeColor="text1"/>
        </w:rPr>
        <w:t>80104</w:t>
      </w:r>
      <w:r>
        <w:rPr>
          <w:rStyle w:val="Odwoanieprzypisudolnego"/>
          <w:rFonts w:eastAsiaTheme="minorEastAsia"/>
          <w:color w:val="000000" w:themeColor="text1"/>
        </w:rPr>
        <w:footnoteReference w:id="30"/>
      </w:r>
      <w:r w:rsidRPr="0029102F">
        <w:rPr>
          <w:rFonts w:eastAsiaTheme="minorEastAsia"/>
          <w:color w:val="000000" w:themeColor="text1"/>
        </w:rPr>
        <w:t xml:space="preserve"> § 2030</w:t>
      </w:r>
      <w:r>
        <w:rPr>
          <w:rStyle w:val="Odwoanieprzypisudolnego"/>
          <w:rFonts w:eastAsiaTheme="minorEastAsia"/>
          <w:color w:val="000000" w:themeColor="text1"/>
        </w:rPr>
        <w:footnoteReference w:id="31"/>
      </w:r>
      <w:r w:rsidRPr="0029102F">
        <w:rPr>
          <w:rFonts w:eastAsiaTheme="minorEastAsia"/>
          <w:color w:val="000000" w:themeColor="text1"/>
        </w:rPr>
        <w:br/>
        <w:t>w 10  transzach, w następujących terminach i kwotach:</w:t>
      </w:r>
    </w:p>
    <w:p w:rsidR="007D1A69" w:rsidRPr="0029102F" w:rsidRDefault="00000000" w:rsidP="007D1A69">
      <w:pPr>
        <w:widowControl w:val="0"/>
        <w:suppressAutoHyphens/>
        <w:spacing w:after="200" w:line="276" w:lineRule="auto"/>
        <w:jc w:val="both"/>
        <w:rPr>
          <w:rFonts w:eastAsiaTheme="minorEastAsia"/>
          <w:color w:val="000000" w:themeColor="text1"/>
        </w:rPr>
      </w:pPr>
    </w:p>
    <w:tbl>
      <w:tblPr>
        <w:tblpPr w:leftFromText="141" w:rightFromText="141" w:vertAnchor="text" w:horzAnchor="page" w:tblpX="1385" w:tblpY="49"/>
        <w:tblW w:w="9634" w:type="dxa"/>
        <w:tblCellMar>
          <w:left w:w="70" w:type="dxa"/>
          <w:right w:w="70" w:type="dxa"/>
        </w:tblCellMar>
        <w:tblLook w:val="04A0" w:firstRow="1" w:lastRow="0" w:firstColumn="1" w:lastColumn="0" w:noHBand="0" w:noVBand="1"/>
      </w:tblPr>
      <w:tblGrid>
        <w:gridCol w:w="767"/>
        <w:gridCol w:w="1355"/>
        <w:gridCol w:w="1559"/>
        <w:gridCol w:w="1559"/>
        <w:gridCol w:w="1418"/>
        <w:gridCol w:w="1559"/>
        <w:gridCol w:w="1417"/>
      </w:tblGrid>
      <w:tr w:rsidR="00C97A93" w:rsidTr="007D1A69">
        <w:trPr>
          <w:trHeight w:val="848"/>
        </w:trPr>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7D1A69" w:rsidRDefault="00ED6531" w:rsidP="007D1A69">
            <w:pPr>
              <w:rPr>
                <w:bCs/>
                <w:color w:val="000000" w:themeColor="text1"/>
                <w:sz w:val="18"/>
                <w:szCs w:val="18"/>
              </w:rPr>
            </w:pPr>
            <w:bookmarkStart w:id="11" w:name="_Hlk100831307"/>
            <w:r w:rsidRPr="0029102F">
              <w:rPr>
                <w:bCs/>
                <w:color w:val="000000" w:themeColor="text1"/>
                <w:sz w:val="18"/>
                <w:szCs w:val="18"/>
              </w:rPr>
              <w:t> </w:t>
            </w:r>
          </w:p>
          <w:p w:rsidR="007D1A69" w:rsidRPr="0029102F" w:rsidRDefault="00ED6531" w:rsidP="007D1A69">
            <w:pPr>
              <w:jc w:val="center"/>
              <w:rPr>
                <w:bCs/>
                <w:color w:val="000000" w:themeColor="text1"/>
                <w:sz w:val="18"/>
                <w:szCs w:val="18"/>
              </w:rPr>
            </w:pPr>
            <w:r w:rsidRPr="0029102F">
              <w:rPr>
                <w:bCs/>
                <w:color w:val="000000" w:themeColor="text1"/>
                <w:sz w:val="18"/>
                <w:szCs w:val="18"/>
              </w:rPr>
              <w:t>Lp.</w:t>
            </w:r>
          </w:p>
        </w:tc>
        <w:tc>
          <w:tcPr>
            <w:tcW w:w="2914" w:type="dxa"/>
            <w:gridSpan w:val="2"/>
            <w:tcBorders>
              <w:top w:val="single" w:sz="4" w:space="0" w:color="auto"/>
              <w:left w:val="nil"/>
              <w:bottom w:val="single" w:sz="4" w:space="0" w:color="auto"/>
              <w:right w:val="nil"/>
            </w:tcBorders>
            <w:shd w:val="clear" w:color="auto" w:fill="auto"/>
            <w:hideMark/>
          </w:tcPr>
          <w:p w:rsidR="007D1A69" w:rsidRPr="0029102F" w:rsidRDefault="00ED6531" w:rsidP="007D1A69">
            <w:pPr>
              <w:jc w:val="center"/>
              <w:rPr>
                <w:color w:val="000000" w:themeColor="text1"/>
                <w:sz w:val="18"/>
                <w:szCs w:val="18"/>
              </w:rPr>
            </w:pPr>
            <w:r w:rsidRPr="0029102F">
              <w:rPr>
                <w:color w:val="000000" w:themeColor="text1"/>
                <w:sz w:val="18"/>
                <w:szCs w:val="18"/>
              </w:rPr>
              <w:t>Przekazanie dotacji na rachunek bankowy Przedszkola</w:t>
            </w:r>
            <w:r w:rsidRPr="0029102F">
              <w:rPr>
                <w:color w:val="000000" w:themeColor="text1"/>
                <w:sz w:val="18"/>
                <w:szCs w:val="18"/>
              </w:rPr>
              <w:br/>
              <w:t>nr 1 w Bieruniu** (P1)</w:t>
            </w:r>
          </w:p>
        </w:tc>
        <w:tc>
          <w:tcPr>
            <w:tcW w:w="2977" w:type="dxa"/>
            <w:gridSpan w:val="2"/>
            <w:tcBorders>
              <w:top w:val="single" w:sz="4" w:space="0" w:color="auto"/>
              <w:left w:val="single" w:sz="4" w:space="0" w:color="auto"/>
              <w:bottom w:val="single" w:sz="4" w:space="0" w:color="auto"/>
              <w:right w:val="nil"/>
            </w:tcBorders>
            <w:shd w:val="clear" w:color="auto" w:fill="auto"/>
            <w:hideMark/>
          </w:tcPr>
          <w:p w:rsidR="007D1A69" w:rsidRPr="0029102F" w:rsidRDefault="00ED6531" w:rsidP="007D1A69">
            <w:pPr>
              <w:jc w:val="center"/>
              <w:rPr>
                <w:color w:val="000000" w:themeColor="text1"/>
                <w:sz w:val="18"/>
                <w:szCs w:val="18"/>
              </w:rPr>
            </w:pPr>
            <w:r w:rsidRPr="0029102F">
              <w:rPr>
                <w:color w:val="000000" w:themeColor="text1"/>
                <w:sz w:val="18"/>
                <w:szCs w:val="18"/>
              </w:rPr>
              <w:t>Przekazanie dotacji na rachunek bankowy Przedszkola</w:t>
            </w:r>
            <w:r w:rsidRPr="0029102F">
              <w:rPr>
                <w:color w:val="000000" w:themeColor="text1"/>
                <w:sz w:val="18"/>
                <w:szCs w:val="18"/>
              </w:rPr>
              <w:br/>
              <w:t>nr 2 w Bieruniu*** (P2)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D1A69" w:rsidRPr="0029102F" w:rsidRDefault="00ED6531" w:rsidP="007D1A69">
            <w:pPr>
              <w:ind w:right="-217"/>
              <w:jc w:val="center"/>
              <w:rPr>
                <w:color w:val="000000" w:themeColor="text1"/>
                <w:sz w:val="18"/>
                <w:szCs w:val="18"/>
              </w:rPr>
            </w:pPr>
            <w:r w:rsidRPr="0029102F">
              <w:rPr>
                <w:color w:val="000000" w:themeColor="text1"/>
                <w:sz w:val="18"/>
                <w:szCs w:val="18"/>
              </w:rPr>
              <w:t>Przekazanie dotacji na rachunek</w:t>
            </w:r>
            <w:r w:rsidRPr="0029102F">
              <w:rPr>
                <w:color w:val="000000" w:themeColor="text1"/>
                <w:sz w:val="18"/>
                <w:szCs w:val="18"/>
              </w:rPr>
              <w:br/>
              <w:t xml:space="preserve"> bankowy Przedszkola </w:t>
            </w:r>
            <w:r w:rsidRPr="0029102F">
              <w:rPr>
                <w:color w:val="000000" w:themeColor="text1"/>
                <w:sz w:val="18"/>
                <w:szCs w:val="18"/>
              </w:rPr>
              <w:br/>
              <w:t xml:space="preserve">nr 3 z Oddziałami Integracyjnymi </w:t>
            </w:r>
            <w:r w:rsidRPr="0029102F">
              <w:rPr>
                <w:color w:val="000000" w:themeColor="text1"/>
                <w:sz w:val="18"/>
                <w:szCs w:val="18"/>
              </w:rPr>
              <w:br/>
              <w:t>w Bieruniu**** (P3)</w:t>
            </w:r>
          </w:p>
        </w:tc>
      </w:tr>
      <w:tr w:rsidR="00C97A93" w:rsidTr="007D1A69">
        <w:trPr>
          <w:trHeight w:val="278"/>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D1A69" w:rsidRPr="0029102F" w:rsidRDefault="00ED6531" w:rsidP="007D1A69">
            <w:pPr>
              <w:jc w:val="center"/>
              <w:rPr>
                <w:color w:val="000000" w:themeColor="text1"/>
              </w:rPr>
            </w:pPr>
            <w:r w:rsidRPr="0029102F">
              <w:rPr>
                <w:color w:val="000000" w:themeColor="text1"/>
              </w:rPr>
              <w:t>1.</w:t>
            </w:r>
          </w:p>
        </w:tc>
        <w:tc>
          <w:tcPr>
            <w:tcW w:w="1355"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29.03.2021</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105 545,00</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29.03.2021</w:t>
            </w:r>
          </w:p>
        </w:tc>
        <w:tc>
          <w:tcPr>
            <w:tcW w:w="1418"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54 426,00</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29.03.2021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52 956,00</w:t>
            </w:r>
          </w:p>
        </w:tc>
      </w:tr>
      <w:tr w:rsidR="00C97A93" w:rsidTr="007D1A69">
        <w:trPr>
          <w:trHeight w:val="277"/>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D1A69" w:rsidRPr="0029102F" w:rsidRDefault="00ED6531" w:rsidP="007D1A69">
            <w:pPr>
              <w:jc w:val="center"/>
              <w:rPr>
                <w:color w:val="000000" w:themeColor="text1"/>
              </w:rPr>
            </w:pPr>
            <w:r w:rsidRPr="0029102F">
              <w:rPr>
                <w:color w:val="000000" w:themeColor="text1"/>
              </w:rPr>
              <w:t>2.</w:t>
            </w:r>
          </w:p>
        </w:tc>
        <w:tc>
          <w:tcPr>
            <w:tcW w:w="1355"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27.04.2021</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27.04.2021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27.04.2021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3.</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27.05.2021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27.05.2021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27.05.2021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4.</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24.06.2021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24.06.2021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FF4427">
              <w:rPr>
                <w:color w:val="000000" w:themeColor="text1"/>
              </w:rPr>
              <w:t xml:space="preserve">18 </w:t>
            </w:r>
            <w:r w:rsidRPr="0029102F">
              <w:rPr>
                <w:color w:val="000000" w:themeColor="text1"/>
              </w:rPr>
              <w:t>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24.06.2021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5.</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22.07.2021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22.07.2021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22.07.2021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287"/>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6.</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27.08.2021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27.08.2021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27.08.2021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28.09.2021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28.09.2021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28.09.2021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8.</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28.10.2021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28.10.2021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28.10.2021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9.</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26.11.2021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35 182,00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26.11.2021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18 142,00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26.11.2021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03"/>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10.</w:t>
            </w:r>
          </w:p>
        </w:tc>
        <w:tc>
          <w:tcPr>
            <w:tcW w:w="1355"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20.12.2021</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35 176,00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20.12.2021</w:t>
            </w:r>
          </w:p>
        </w:tc>
        <w:tc>
          <w:tcPr>
            <w:tcW w:w="141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18 146,00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20.12.2021</w:t>
            </w:r>
          </w:p>
        </w:tc>
        <w:tc>
          <w:tcPr>
            <w:tcW w:w="1417"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17 652,00</w:t>
            </w:r>
          </w:p>
        </w:tc>
      </w:tr>
      <w:tr w:rsidR="00C97A93" w:rsidTr="007D1A69">
        <w:trPr>
          <w:trHeight w:val="312"/>
        </w:trPr>
        <w:tc>
          <w:tcPr>
            <w:tcW w:w="767"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center"/>
              <w:rPr>
                <w:b/>
                <w:bCs/>
                <w:color w:val="000000" w:themeColor="text1"/>
              </w:rPr>
            </w:pPr>
            <w:r w:rsidRPr="0029102F">
              <w:rPr>
                <w:b/>
                <w:bCs/>
                <w:color w:val="000000" w:themeColor="text1"/>
              </w:rPr>
              <w:t xml:space="preserve">suma: </w:t>
            </w:r>
          </w:p>
        </w:tc>
        <w:tc>
          <w:tcPr>
            <w:tcW w:w="1355"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rPr>
                <w:color w:val="000000" w:themeColor="text1"/>
              </w:rPr>
            </w:pPr>
            <w:r w:rsidRPr="0029102F">
              <w:rPr>
                <w:color w:val="000000" w:themeColor="text1"/>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jc w:val="right"/>
              <w:rPr>
                <w:b/>
                <w:bCs/>
                <w:color w:val="000000" w:themeColor="text1"/>
              </w:rPr>
            </w:pPr>
            <w:r w:rsidRPr="0029102F">
              <w:rPr>
                <w:b/>
                <w:bCs/>
                <w:color w:val="000000" w:themeColor="text1"/>
              </w:rPr>
              <w:t>422 177,00</w:t>
            </w:r>
          </w:p>
        </w:tc>
        <w:tc>
          <w:tcPr>
            <w:tcW w:w="1559"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rPr>
                <w:color w:val="000000" w:themeColor="text1"/>
              </w:rPr>
            </w:pPr>
            <w:r w:rsidRPr="0029102F">
              <w:rPr>
                <w:color w:val="000000" w:themeColor="text1"/>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jc w:val="right"/>
              <w:rPr>
                <w:b/>
                <w:bCs/>
                <w:color w:val="000000" w:themeColor="text1"/>
              </w:rPr>
            </w:pPr>
            <w:r w:rsidRPr="0029102F">
              <w:rPr>
                <w:b/>
                <w:bCs/>
                <w:color w:val="000000" w:themeColor="text1"/>
              </w:rPr>
              <w:t>217 708,00</w:t>
            </w:r>
          </w:p>
        </w:tc>
        <w:tc>
          <w:tcPr>
            <w:tcW w:w="1559"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rPr>
                <w:color w:val="000000" w:themeColor="text1"/>
              </w:rPr>
            </w:pPr>
            <w:r w:rsidRPr="0029102F">
              <w:rPr>
                <w:color w:val="000000" w:themeColor="text1"/>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jc w:val="right"/>
              <w:rPr>
                <w:b/>
                <w:bCs/>
                <w:color w:val="000000" w:themeColor="text1"/>
              </w:rPr>
            </w:pPr>
            <w:r w:rsidRPr="0029102F">
              <w:rPr>
                <w:b/>
                <w:bCs/>
                <w:color w:val="000000" w:themeColor="text1"/>
              </w:rPr>
              <w:t>211 824,00</w:t>
            </w:r>
          </w:p>
        </w:tc>
      </w:tr>
      <w:bookmarkEnd w:id="11"/>
    </w:tbl>
    <w:p w:rsidR="007D1A69" w:rsidRDefault="00000000" w:rsidP="007D1A69">
      <w:pPr>
        <w:widowControl w:val="0"/>
        <w:suppressAutoHyphens/>
        <w:spacing w:after="200" w:line="276" w:lineRule="auto"/>
        <w:jc w:val="both"/>
        <w:rPr>
          <w:rFonts w:eastAsiaTheme="minorEastAsia"/>
          <w:color w:val="000000" w:themeColor="text1"/>
        </w:rPr>
      </w:pPr>
    </w:p>
    <w:p w:rsidR="007D1A69" w:rsidRPr="0029102F" w:rsidRDefault="00ED6531" w:rsidP="007D1A69">
      <w:pPr>
        <w:widowControl w:val="0"/>
        <w:suppressAutoHyphens/>
        <w:spacing w:after="200" w:line="276" w:lineRule="auto"/>
        <w:jc w:val="both"/>
        <w:rPr>
          <w:rFonts w:eastAsiaTheme="minorEastAsia"/>
          <w:color w:val="000000" w:themeColor="text1"/>
        </w:rPr>
      </w:pPr>
      <w:r w:rsidRPr="0029102F">
        <w:rPr>
          <w:rFonts w:eastAsiaTheme="minorEastAsia"/>
          <w:color w:val="000000" w:themeColor="text1"/>
        </w:rPr>
        <w:t>Natomiast w rozdziale</w:t>
      </w:r>
      <w:r w:rsidRPr="0029102F">
        <w:rPr>
          <w:color w:val="000000" w:themeColor="text1"/>
        </w:rPr>
        <w:t xml:space="preserve"> </w:t>
      </w:r>
      <w:r w:rsidRPr="0029102F">
        <w:rPr>
          <w:rFonts w:eastAsiaTheme="minorEastAsia"/>
          <w:color w:val="000000" w:themeColor="text1"/>
        </w:rPr>
        <w:t>80149</w:t>
      </w:r>
      <w:r>
        <w:rPr>
          <w:rStyle w:val="Odwoanieprzypisudolnego"/>
          <w:rFonts w:eastAsiaTheme="minorEastAsia"/>
          <w:color w:val="000000" w:themeColor="text1"/>
        </w:rPr>
        <w:footnoteReference w:id="32"/>
      </w:r>
      <w:r w:rsidRPr="0029102F">
        <w:rPr>
          <w:rFonts w:eastAsiaTheme="minorEastAsia"/>
          <w:color w:val="000000" w:themeColor="text1"/>
        </w:rPr>
        <w:t xml:space="preserve"> § 2030</w:t>
      </w:r>
      <w:r>
        <w:rPr>
          <w:rStyle w:val="Odwoanieprzypisudolnego"/>
          <w:rFonts w:eastAsiaTheme="minorEastAsia"/>
          <w:color w:val="000000" w:themeColor="text1"/>
        </w:rPr>
        <w:footnoteReference w:id="33"/>
      </w:r>
      <w:r w:rsidRPr="0029102F">
        <w:rPr>
          <w:rFonts w:eastAsiaTheme="minorEastAsia"/>
          <w:color w:val="000000" w:themeColor="text1"/>
        </w:rPr>
        <w:t>, środki zostały przekazane do dwóch jednostek oświatowych bezpośrednio realizujących kontrolowane zadanie, tj.: Przedszkola nr 1 w Bieruniu  i Przedszkola nr 3 z Oddziałami Integracyjnymi w Bieruniu w 10  transzach, w następujących terminach i kwotach:</w:t>
      </w:r>
    </w:p>
    <w:tbl>
      <w:tblPr>
        <w:tblpPr w:leftFromText="141" w:rightFromText="141" w:vertAnchor="text" w:horzAnchor="page" w:tblpX="2209" w:tblpY="144"/>
        <w:tblW w:w="7650" w:type="dxa"/>
        <w:tblCellMar>
          <w:left w:w="70" w:type="dxa"/>
          <w:right w:w="70" w:type="dxa"/>
        </w:tblCellMar>
        <w:tblLook w:val="04A0" w:firstRow="1" w:lastRow="0" w:firstColumn="1" w:lastColumn="0" w:noHBand="0" w:noVBand="1"/>
      </w:tblPr>
      <w:tblGrid>
        <w:gridCol w:w="767"/>
        <w:gridCol w:w="1283"/>
        <w:gridCol w:w="1836"/>
        <w:gridCol w:w="1559"/>
        <w:gridCol w:w="2268"/>
      </w:tblGrid>
      <w:tr w:rsidR="00C97A93" w:rsidTr="007D1A69">
        <w:trPr>
          <w:trHeight w:val="707"/>
        </w:trPr>
        <w:tc>
          <w:tcPr>
            <w:tcW w:w="704" w:type="dxa"/>
            <w:tcBorders>
              <w:top w:val="single" w:sz="4" w:space="0" w:color="auto"/>
              <w:left w:val="single" w:sz="4" w:space="0" w:color="auto"/>
              <w:bottom w:val="single" w:sz="4" w:space="0" w:color="auto"/>
              <w:right w:val="single" w:sz="4" w:space="0" w:color="auto"/>
            </w:tcBorders>
          </w:tcPr>
          <w:p w:rsidR="007D1A69" w:rsidRPr="0029102F" w:rsidRDefault="00000000" w:rsidP="007D1A69">
            <w:pPr>
              <w:rPr>
                <w:color w:val="000000" w:themeColor="text1"/>
                <w:sz w:val="16"/>
                <w:szCs w:val="16"/>
              </w:rPr>
            </w:pPr>
            <w:bookmarkStart w:id="12" w:name="_Hlk100831340"/>
          </w:p>
          <w:p w:rsidR="007D1A69" w:rsidRPr="0029102F" w:rsidRDefault="00ED6531" w:rsidP="007D1A69">
            <w:pPr>
              <w:rPr>
                <w:color w:val="000000" w:themeColor="text1"/>
                <w:sz w:val="16"/>
                <w:szCs w:val="16"/>
              </w:rPr>
            </w:pPr>
            <w:r w:rsidRPr="0029102F">
              <w:rPr>
                <w:color w:val="000000" w:themeColor="text1"/>
                <w:sz w:val="16"/>
                <w:szCs w:val="16"/>
              </w:rPr>
              <w:t xml:space="preserve">     Lp.</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hideMark/>
          </w:tcPr>
          <w:p w:rsidR="007D1A69" w:rsidRPr="0029102F" w:rsidRDefault="00ED6531" w:rsidP="007D1A69">
            <w:pPr>
              <w:jc w:val="center"/>
              <w:rPr>
                <w:color w:val="000000" w:themeColor="text1"/>
                <w:sz w:val="18"/>
                <w:szCs w:val="18"/>
              </w:rPr>
            </w:pPr>
            <w:r w:rsidRPr="0029102F">
              <w:rPr>
                <w:color w:val="000000" w:themeColor="text1"/>
                <w:sz w:val="18"/>
                <w:szCs w:val="18"/>
              </w:rPr>
              <w:t xml:space="preserve">Przekazanie dotacji na rachunek bankowy Przedszkola nr 1 </w:t>
            </w:r>
            <w:r w:rsidRPr="0029102F">
              <w:rPr>
                <w:color w:val="000000" w:themeColor="text1"/>
                <w:sz w:val="18"/>
                <w:szCs w:val="18"/>
              </w:rPr>
              <w:br/>
              <w:t>w Bieruniu** (P1)</w:t>
            </w:r>
          </w:p>
        </w:tc>
        <w:tc>
          <w:tcPr>
            <w:tcW w:w="3827" w:type="dxa"/>
            <w:gridSpan w:val="2"/>
            <w:tcBorders>
              <w:top w:val="single" w:sz="4" w:space="0" w:color="auto"/>
              <w:left w:val="nil"/>
              <w:bottom w:val="single" w:sz="4" w:space="0" w:color="auto"/>
              <w:right w:val="single" w:sz="4" w:space="0" w:color="auto"/>
            </w:tcBorders>
            <w:shd w:val="clear" w:color="auto" w:fill="auto"/>
            <w:hideMark/>
          </w:tcPr>
          <w:p w:rsidR="007D1A69" w:rsidRPr="0029102F" w:rsidRDefault="00ED6531" w:rsidP="007D1A69">
            <w:pPr>
              <w:jc w:val="center"/>
              <w:rPr>
                <w:color w:val="000000" w:themeColor="text1"/>
                <w:sz w:val="18"/>
                <w:szCs w:val="18"/>
              </w:rPr>
            </w:pPr>
            <w:r w:rsidRPr="0029102F">
              <w:rPr>
                <w:color w:val="000000" w:themeColor="text1"/>
                <w:sz w:val="18"/>
                <w:szCs w:val="18"/>
              </w:rPr>
              <w:t xml:space="preserve">Przekazanie dotacji na rachunek bankowy Przedszkola nr 3 </w:t>
            </w:r>
            <w:r w:rsidRPr="0029102F">
              <w:rPr>
                <w:color w:val="000000" w:themeColor="text1"/>
                <w:sz w:val="18"/>
                <w:szCs w:val="18"/>
              </w:rPr>
              <w:br/>
              <w:t xml:space="preserve">z Oddziałami Integracyjnymi </w:t>
            </w:r>
            <w:r w:rsidRPr="0029102F">
              <w:rPr>
                <w:color w:val="000000" w:themeColor="text1"/>
                <w:sz w:val="18"/>
                <w:szCs w:val="18"/>
              </w:rPr>
              <w:br/>
              <w:t>w Bieruniu**** (P3)</w:t>
            </w:r>
          </w:p>
        </w:tc>
      </w:tr>
      <w:tr w:rsidR="00C97A93" w:rsidTr="007D1A69">
        <w:trPr>
          <w:trHeight w:val="377"/>
        </w:trPr>
        <w:tc>
          <w:tcPr>
            <w:tcW w:w="704" w:type="dxa"/>
            <w:tcBorders>
              <w:top w:val="nil"/>
              <w:left w:val="single" w:sz="4" w:space="0" w:color="auto"/>
              <w:bottom w:val="single" w:sz="4" w:space="0" w:color="auto"/>
              <w:right w:val="single" w:sz="4" w:space="0" w:color="auto"/>
            </w:tcBorders>
          </w:tcPr>
          <w:p w:rsidR="007D1A69" w:rsidRPr="0029102F" w:rsidRDefault="00ED6531" w:rsidP="007D1A69">
            <w:pPr>
              <w:jc w:val="center"/>
              <w:rPr>
                <w:color w:val="000000" w:themeColor="text1"/>
              </w:rPr>
            </w:pPr>
            <w:r w:rsidRPr="0029102F">
              <w:rPr>
                <w:color w:val="000000" w:themeColor="text1"/>
              </w:rPr>
              <w:t>1.</w:t>
            </w:r>
          </w:p>
        </w:tc>
        <w:tc>
          <w:tcPr>
            <w:tcW w:w="1283" w:type="dxa"/>
            <w:tcBorders>
              <w:top w:val="nil"/>
              <w:left w:val="single" w:sz="4" w:space="0" w:color="auto"/>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29.03.2021</w:t>
            </w:r>
          </w:p>
        </w:tc>
        <w:tc>
          <w:tcPr>
            <w:tcW w:w="1836"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center"/>
              <w:rPr>
                <w:color w:val="000000" w:themeColor="text1"/>
              </w:rPr>
            </w:pPr>
            <w:r w:rsidRPr="0029102F">
              <w:rPr>
                <w:color w:val="000000" w:themeColor="text1"/>
              </w:rPr>
              <w:t>6 619,50</w:t>
            </w:r>
          </w:p>
        </w:tc>
        <w:tc>
          <w:tcPr>
            <w:tcW w:w="1559"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right"/>
              <w:rPr>
                <w:color w:val="000000" w:themeColor="text1"/>
              </w:rPr>
            </w:pPr>
            <w:r w:rsidRPr="0029102F">
              <w:rPr>
                <w:color w:val="000000" w:themeColor="text1"/>
              </w:rPr>
              <w:t>29.03.2021</w:t>
            </w:r>
          </w:p>
        </w:tc>
        <w:tc>
          <w:tcPr>
            <w:tcW w:w="2268" w:type="dxa"/>
            <w:tcBorders>
              <w:top w:val="nil"/>
              <w:left w:val="nil"/>
              <w:bottom w:val="single" w:sz="4" w:space="0" w:color="auto"/>
              <w:right w:val="single" w:sz="4" w:space="0" w:color="auto"/>
            </w:tcBorders>
            <w:shd w:val="clear" w:color="auto" w:fill="auto"/>
            <w:noWrap/>
            <w:vAlign w:val="center"/>
            <w:hideMark/>
          </w:tcPr>
          <w:p w:rsidR="007D1A69" w:rsidRPr="0029102F" w:rsidRDefault="00ED6531" w:rsidP="007D1A69">
            <w:pPr>
              <w:jc w:val="center"/>
              <w:rPr>
                <w:color w:val="000000" w:themeColor="text1"/>
              </w:rPr>
            </w:pPr>
            <w:r w:rsidRPr="0029102F">
              <w:rPr>
                <w:color w:val="000000" w:themeColor="text1"/>
              </w:rPr>
              <w:t>2 206,50</w:t>
            </w:r>
          </w:p>
        </w:tc>
      </w:tr>
      <w:tr w:rsidR="00C97A93" w:rsidTr="007D1A69">
        <w:trPr>
          <w:trHeight w:val="284"/>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2.</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27.04.2021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27.04.2021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59"/>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3.</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27.05.2021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27.05.2021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63"/>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lastRenderedPageBreak/>
              <w:t>4.</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24.06.2021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24.06.2021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83"/>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5.</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22.07.2021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22.07.2021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117"/>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6.</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27.08.2021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27.08.2021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63"/>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7.</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28.09.2021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28.09.2021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67"/>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8.</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28.10.2021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28.10.2021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56"/>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9.</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26.11.2021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26.11.2021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245"/>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jc w:val="center"/>
              <w:rPr>
                <w:color w:val="000000" w:themeColor="text1"/>
              </w:rPr>
            </w:pPr>
            <w:r w:rsidRPr="0029102F">
              <w:rPr>
                <w:color w:val="000000" w:themeColor="text1"/>
              </w:rPr>
              <w:t>10.</w:t>
            </w:r>
          </w:p>
        </w:tc>
        <w:tc>
          <w:tcPr>
            <w:tcW w:w="1283" w:type="dxa"/>
            <w:tcBorders>
              <w:top w:val="nil"/>
              <w:left w:val="single" w:sz="4" w:space="0" w:color="auto"/>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20.12.2021</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2 206,50</w:t>
            </w:r>
          </w:p>
        </w:tc>
        <w:tc>
          <w:tcPr>
            <w:tcW w:w="1559"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right"/>
              <w:rPr>
                <w:color w:val="000000" w:themeColor="text1"/>
              </w:rPr>
            </w:pPr>
            <w:r w:rsidRPr="0029102F">
              <w:rPr>
                <w:color w:val="000000" w:themeColor="text1"/>
              </w:rPr>
              <w:t>20.12.2021</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color w:val="000000" w:themeColor="text1"/>
              </w:rPr>
            </w:pPr>
            <w:r w:rsidRPr="0029102F">
              <w:rPr>
                <w:color w:val="000000" w:themeColor="text1"/>
              </w:rPr>
              <w:t>735,50</w:t>
            </w:r>
          </w:p>
        </w:tc>
      </w:tr>
      <w:tr w:rsidR="00C97A93" w:rsidTr="007D1A69">
        <w:trPr>
          <w:trHeight w:val="312"/>
        </w:trPr>
        <w:tc>
          <w:tcPr>
            <w:tcW w:w="704" w:type="dxa"/>
            <w:tcBorders>
              <w:top w:val="nil"/>
              <w:left w:val="single" w:sz="4" w:space="0" w:color="auto"/>
              <w:bottom w:val="single" w:sz="4" w:space="0" w:color="auto"/>
              <w:right w:val="single" w:sz="4" w:space="0" w:color="auto"/>
            </w:tcBorders>
            <w:shd w:val="clear" w:color="000000" w:fill="FFFFFF"/>
          </w:tcPr>
          <w:p w:rsidR="007D1A69" w:rsidRPr="0029102F" w:rsidRDefault="00ED6531" w:rsidP="007D1A69">
            <w:pPr>
              <w:rPr>
                <w:b/>
                <w:color w:val="000000" w:themeColor="text1"/>
              </w:rPr>
            </w:pPr>
            <w:r w:rsidRPr="0029102F">
              <w:rPr>
                <w:b/>
                <w:color w:val="000000" w:themeColor="text1"/>
              </w:rPr>
              <w:t>suma:</w:t>
            </w:r>
          </w:p>
        </w:tc>
        <w:tc>
          <w:tcPr>
            <w:tcW w:w="1283" w:type="dxa"/>
            <w:tcBorders>
              <w:top w:val="nil"/>
              <w:left w:val="single" w:sz="4" w:space="0" w:color="auto"/>
              <w:bottom w:val="single" w:sz="4" w:space="0" w:color="auto"/>
              <w:right w:val="single" w:sz="4" w:space="0" w:color="auto"/>
            </w:tcBorders>
            <w:shd w:val="clear" w:color="000000" w:fill="FFFFFF"/>
            <w:noWrap/>
            <w:vAlign w:val="bottom"/>
            <w:hideMark/>
          </w:tcPr>
          <w:p w:rsidR="007D1A69" w:rsidRPr="0029102F" w:rsidRDefault="00ED6531" w:rsidP="007D1A69">
            <w:pPr>
              <w:rPr>
                <w:b/>
                <w:color w:val="000000" w:themeColor="text1"/>
              </w:rPr>
            </w:pPr>
            <w:r w:rsidRPr="0029102F">
              <w:rPr>
                <w:b/>
                <w:color w:val="000000" w:themeColor="text1"/>
              </w:rPr>
              <w:t> </w:t>
            </w:r>
          </w:p>
        </w:tc>
        <w:tc>
          <w:tcPr>
            <w:tcW w:w="1836"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b/>
                <w:bCs/>
                <w:color w:val="000000" w:themeColor="text1"/>
              </w:rPr>
            </w:pPr>
            <w:r w:rsidRPr="0029102F">
              <w:rPr>
                <w:b/>
                <w:bCs/>
                <w:color w:val="000000" w:themeColor="text1"/>
              </w:rPr>
              <w:t>26 478,00</w:t>
            </w:r>
          </w:p>
        </w:tc>
        <w:tc>
          <w:tcPr>
            <w:tcW w:w="1559" w:type="dxa"/>
            <w:tcBorders>
              <w:top w:val="nil"/>
              <w:left w:val="nil"/>
              <w:bottom w:val="single" w:sz="4" w:space="0" w:color="auto"/>
              <w:right w:val="single" w:sz="4" w:space="0" w:color="auto"/>
            </w:tcBorders>
            <w:shd w:val="clear" w:color="000000" w:fill="FFFFFF"/>
            <w:noWrap/>
            <w:vAlign w:val="bottom"/>
            <w:hideMark/>
          </w:tcPr>
          <w:p w:rsidR="007D1A69" w:rsidRPr="0029102F" w:rsidRDefault="00ED6531" w:rsidP="007D1A69">
            <w:pPr>
              <w:rPr>
                <w:b/>
                <w:color w:val="000000" w:themeColor="text1"/>
              </w:rPr>
            </w:pPr>
            <w:r w:rsidRPr="0029102F">
              <w:rPr>
                <w:b/>
                <w:color w:val="000000" w:themeColor="text1"/>
              </w:rPr>
              <w:t> </w:t>
            </w:r>
          </w:p>
        </w:tc>
        <w:tc>
          <w:tcPr>
            <w:tcW w:w="2268" w:type="dxa"/>
            <w:tcBorders>
              <w:top w:val="nil"/>
              <w:left w:val="nil"/>
              <w:bottom w:val="single" w:sz="4" w:space="0" w:color="auto"/>
              <w:right w:val="single" w:sz="4" w:space="0" w:color="auto"/>
            </w:tcBorders>
            <w:shd w:val="clear" w:color="000000" w:fill="FFFFFF"/>
            <w:noWrap/>
            <w:vAlign w:val="center"/>
            <w:hideMark/>
          </w:tcPr>
          <w:p w:rsidR="007D1A69" w:rsidRPr="0029102F" w:rsidRDefault="00ED6531" w:rsidP="007D1A69">
            <w:pPr>
              <w:jc w:val="center"/>
              <w:rPr>
                <w:b/>
                <w:bCs/>
                <w:color w:val="000000" w:themeColor="text1"/>
              </w:rPr>
            </w:pPr>
            <w:r w:rsidRPr="0029102F">
              <w:rPr>
                <w:b/>
                <w:bCs/>
                <w:color w:val="000000" w:themeColor="text1"/>
              </w:rPr>
              <w:t>8 826,00</w:t>
            </w:r>
          </w:p>
        </w:tc>
      </w:tr>
      <w:bookmarkEnd w:id="12"/>
    </w:tbl>
    <w:p w:rsidR="007D1A69" w:rsidRPr="0029102F" w:rsidRDefault="00000000" w:rsidP="007D1A69">
      <w:pPr>
        <w:widowControl w:val="0"/>
        <w:suppressAutoHyphens/>
        <w:spacing w:after="200" w:line="276" w:lineRule="auto"/>
        <w:jc w:val="both"/>
        <w:rPr>
          <w:rFonts w:eastAsiaTheme="minorEastAsia"/>
          <w:color w:val="000000" w:themeColor="text1"/>
          <w:highlight w:val="yellow"/>
        </w:rPr>
      </w:pPr>
    </w:p>
    <w:p w:rsidR="007D1A69" w:rsidRPr="0029102F" w:rsidRDefault="00000000" w:rsidP="007D1A69">
      <w:pPr>
        <w:widowControl w:val="0"/>
        <w:suppressAutoHyphens/>
        <w:spacing w:after="200" w:line="276" w:lineRule="auto"/>
        <w:jc w:val="both"/>
        <w:rPr>
          <w:rFonts w:eastAsiaTheme="minorEastAsia"/>
          <w:color w:val="000000" w:themeColor="text1"/>
          <w:highlight w:val="yellow"/>
        </w:rPr>
      </w:pPr>
    </w:p>
    <w:p w:rsidR="007D1A69" w:rsidRPr="0029102F" w:rsidRDefault="00000000" w:rsidP="007D1A69">
      <w:pPr>
        <w:widowControl w:val="0"/>
        <w:suppressAutoHyphens/>
        <w:spacing w:after="200" w:line="276" w:lineRule="auto"/>
        <w:jc w:val="both"/>
        <w:rPr>
          <w:rFonts w:eastAsiaTheme="minorEastAsia"/>
          <w:color w:val="000000" w:themeColor="text1"/>
        </w:rPr>
      </w:pPr>
    </w:p>
    <w:p w:rsidR="007D1A69" w:rsidRPr="0029102F" w:rsidRDefault="00000000" w:rsidP="007D1A69">
      <w:pPr>
        <w:widowControl w:val="0"/>
        <w:suppressAutoHyphens/>
        <w:spacing w:after="200" w:line="276" w:lineRule="auto"/>
        <w:jc w:val="both"/>
        <w:rPr>
          <w:rFonts w:eastAsiaTheme="minorEastAsia"/>
          <w:color w:val="000000" w:themeColor="text1"/>
        </w:rPr>
      </w:pPr>
    </w:p>
    <w:p w:rsidR="007D1A69" w:rsidRDefault="00000000" w:rsidP="007D1A69">
      <w:pPr>
        <w:widowControl w:val="0"/>
        <w:suppressAutoHyphens/>
        <w:spacing w:after="200" w:line="276" w:lineRule="auto"/>
        <w:jc w:val="both"/>
        <w:rPr>
          <w:rFonts w:eastAsiaTheme="minorEastAsia"/>
          <w:color w:val="000000" w:themeColor="text1"/>
        </w:rPr>
      </w:pPr>
    </w:p>
    <w:p w:rsidR="007D1A69" w:rsidRDefault="00000000" w:rsidP="007D1A69">
      <w:pPr>
        <w:widowControl w:val="0"/>
        <w:suppressAutoHyphens/>
        <w:spacing w:after="200" w:line="276" w:lineRule="auto"/>
        <w:jc w:val="both"/>
        <w:rPr>
          <w:rFonts w:eastAsiaTheme="minorEastAsia"/>
          <w:color w:val="000000" w:themeColor="text1"/>
        </w:rPr>
      </w:pPr>
    </w:p>
    <w:p w:rsidR="007D1A69" w:rsidRDefault="00000000" w:rsidP="007D1A69">
      <w:pPr>
        <w:widowControl w:val="0"/>
        <w:suppressAutoHyphens/>
        <w:spacing w:after="200" w:line="276" w:lineRule="auto"/>
        <w:jc w:val="both"/>
        <w:rPr>
          <w:rFonts w:eastAsiaTheme="minorEastAsia"/>
          <w:color w:val="000000" w:themeColor="text1"/>
        </w:rPr>
      </w:pPr>
    </w:p>
    <w:p w:rsidR="007D1A69" w:rsidRDefault="00000000" w:rsidP="007D1A69">
      <w:pPr>
        <w:widowControl w:val="0"/>
        <w:suppressAutoHyphens/>
        <w:spacing w:after="200" w:line="276" w:lineRule="auto"/>
        <w:jc w:val="both"/>
        <w:rPr>
          <w:rFonts w:eastAsiaTheme="minorEastAsia"/>
          <w:color w:val="000000" w:themeColor="text1"/>
        </w:rPr>
      </w:pPr>
    </w:p>
    <w:p w:rsidR="007D1A69" w:rsidRDefault="00000000" w:rsidP="007D1A69">
      <w:pPr>
        <w:widowControl w:val="0"/>
        <w:suppressAutoHyphens/>
        <w:spacing w:after="200" w:line="276" w:lineRule="auto"/>
        <w:jc w:val="both"/>
        <w:rPr>
          <w:rFonts w:eastAsiaTheme="minorEastAsia"/>
          <w:color w:val="000000" w:themeColor="text1"/>
        </w:rPr>
      </w:pPr>
    </w:p>
    <w:p w:rsidR="007D1A69" w:rsidRPr="0029102F" w:rsidRDefault="00ED6531" w:rsidP="007D1A69">
      <w:pPr>
        <w:widowControl w:val="0"/>
        <w:suppressAutoHyphens/>
        <w:spacing w:after="200" w:line="276" w:lineRule="auto"/>
        <w:jc w:val="both"/>
        <w:rPr>
          <w:rFonts w:eastAsiaTheme="minorEastAsia"/>
          <w:color w:val="000000" w:themeColor="text1"/>
        </w:rPr>
      </w:pPr>
      <w:r w:rsidRPr="0096565B">
        <w:rPr>
          <w:rFonts w:eastAsiaTheme="minorEastAsia"/>
          <w:color w:val="000000" w:themeColor="text1"/>
        </w:rPr>
        <w:t xml:space="preserve">Jednakże Gmina </w:t>
      </w:r>
      <w:r w:rsidRPr="0029102F">
        <w:rPr>
          <w:rFonts w:eastAsiaTheme="minorEastAsia"/>
          <w:color w:val="000000" w:themeColor="text1"/>
        </w:rPr>
        <w:t>Bieruń w 2021 r. przekazywała środki otrzymane z dotacji udzielonej z budżetu państwa na realizację zadań własnych w zakresie wychowania przedszkolnego do jednostek realizujących bezpośrednio zadanie z opóźnieniem od 3 do 18 dni.</w:t>
      </w:r>
    </w:p>
    <w:p w:rsidR="007D1A69" w:rsidRPr="0029102F" w:rsidRDefault="00ED6531" w:rsidP="007D1A69">
      <w:pPr>
        <w:widowControl w:val="0"/>
        <w:suppressAutoHyphens/>
        <w:spacing w:line="276" w:lineRule="auto"/>
        <w:contextualSpacing/>
        <w:jc w:val="both"/>
        <w:rPr>
          <w:rFonts w:eastAsiaTheme="minorEastAsia"/>
          <w:color w:val="000000" w:themeColor="text1"/>
        </w:rPr>
      </w:pPr>
      <w:r w:rsidRPr="0029102F">
        <w:rPr>
          <w:rFonts w:eastAsiaTheme="minorEastAsia"/>
          <w:color w:val="000000" w:themeColor="text1"/>
        </w:rPr>
        <w:t>1) Rozdział 80104</w:t>
      </w:r>
      <w:r>
        <w:rPr>
          <w:rStyle w:val="Odwoanieprzypisudolnego"/>
          <w:rFonts w:eastAsiaTheme="minorEastAsia"/>
          <w:color w:val="000000" w:themeColor="text1"/>
        </w:rPr>
        <w:footnoteReference w:id="34"/>
      </w:r>
      <w:r w:rsidRPr="0029102F">
        <w:rPr>
          <w:rFonts w:eastAsiaTheme="minorEastAsia"/>
          <w:color w:val="000000" w:themeColor="text1"/>
        </w:rPr>
        <w:t xml:space="preserve">: </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a) wpływ do Organu w dniu 26.03.2021 r. w wys.  212 927,00 zł, środki zostały przekazane dopiero w dniu 29.03.2021 r., tj. na trzeci dzień od daty wpływu:</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1 w Bieruniu w kwocie 105 545,00 zł,</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2 w Bieruniu w kwocie 54 426,00 zł,</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3 w Bieruniu w kwocie 52 956,00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b) wpływ do Organu w dniu 12.04.2021 r. w wys. 70 976,00 zł , środki zostały przekazane dopiero w dniu 27.04.2021 r., tj. na piętnasty dzień od daty wpływu:</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c) wpływ do Organu w dniu 11.05.2021 r. w wys. 70 976,00 zł , środki zostały przekazane dopiero w dniu 27.05.2021 r., tj. na szesnasty dzień od daty wpływu:</w:t>
      </w:r>
    </w:p>
    <w:p w:rsidR="007D1A69" w:rsidRPr="0029102F" w:rsidRDefault="00ED6531" w:rsidP="007D1A69">
      <w:pPr>
        <w:widowControl w:val="0"/>
        <w:suppressAutoHyphens/>
        <w:spacing w:line="276" w:lineRule="auto"/>
        <w:ind w:left="567"/>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firstLine="567"/>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firstLine="567"/>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d) wpływ do Organu w dniu 11.06.2021 r. w wys. 70 976,00 zł , środki zostały przekazane dopiero w dniu 24.06.2021 r., tj. na trzynasty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lastRenderedPageBreak/>
        <w:t>e) wpływ do Organu w dniu 09.07.2021 r. w wys. 70 976,00 zł , środki zostały przekazane dopiero w dniu 22.07.2021 r., tj. na trzynasty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f) wpływ do Organu w dniu 10.08.2021 r. w wys.70 976,00 zł , środki zostały przekazane dopiero w dniu 27.08.2021 r., tj. na siedemnasty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g) wpływ do Organu w dniu 10.09.2021 r. w wys.70 976,00 zł , środki zostały przekazane dopiero w dniu 28.09.2021 r. tj. na osiemnasty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h) wpływ do Organu w dniu 11.10.2021 r. w wys. 70 976,00 zł , środki zostały przekazane dopiero w dniu 28.10.2021 r., tj. na siedemnasty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i) wpływ do Organu w dniu 10.11.2021 r. w wys. 70 976,00 zł , środki zostały przekazane dopiero w dniu 26.11.2021 r., tj. na szesnasty dzień od daty wpływu:</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1 w Bieruniu w kwocie 35 182,00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2 w Bieruniu w kwocie 18 142,00 zł,</w:t>
      </w:r>
    </w:p>
    <w:p w:rsidR="007D1A69" w:rsidRPr="0029102F" w:rsidRDefault="00ED6531" w:rsidP="007D1A69">
      <w:pPr>
        <w:widowControl w:val="0"/>
        <w:suppressAutoHyphens/>
        <w:spacing w:line="276" w:lineRule="auto"/>
        <w:ind w:left="709" w:hanging="142"/>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rFonts w:eastAsiaTheme="minorEastAsia"/>
          <w:color w:val="000000" w:themeColor="text1"/>
        </w:rPr>
        <w:t>j) wpływ do Organu w dniu 09.12.2021 r. w wys. 70 974,00 zł , środki zostały przekazane dopiero w dniu 20.12.2021 r., tj. na jedenasty dzień od daty wpływu:</w:t>
      </w:r>
    </w:p>
    <w:p w:rsidR="007D1A69" w:rsidRPr="0029102F" w:rsidRDefault="00ED6531" w:rsidP="007D1A69">
      <w:pPr>
        <w:widowControl w:val="0"/>
        <w:suppressAutoHyphens/>
        <w:spacing w:line="276" w:lineRule="auto"/>
        <w:ind w:left="851" w:hanging="283"/>
        <w:contextualSpacing/>
        <w:jc w:val="both"/>
        <w:rPr>
          <w:rFonts w:eastAsiaTheme="minorEastAsia"/>
          <w:color w:val="000000" w:themeColor="text1"/>
        </w:rPr>
      </w:pPr>
      <w:r w:rsidRPr="0029102F">
        <w:rPr>
          <w:rFonts w:eastAsiaTheme="minorEastAsia"/>
          <w:color w:val="000000" w:themeColor="text1"/>
        </w:rPr>
        <w:t>- do Przedszkola nr 1 w Bieruniu w kwocie 35 176,00 zł,</w:t>
      </w:r>
    </w:p>
    <w:p w:rsidR="007D1A69" w:rsidRPr="0029102F" w:rsidRDefault="00ED6531" w:rsidP="007D1A69">
      <w:pPr>
        <w:widowControl w:val="0"/>
        <w:suppressAutoHyphens/>
        <w:spacing w:line="276" w:lineRule="auto"/>
        <w:ind w:left="851" w:hanging="283"/>
        <w:contextualSpacing/>
        <w:jc w:val="both"/>
        <w:rPr>
          <w:rFonts w:eastAsiaTheme="minorEastAsia"/>
          <w:color w:val="000000" w:themeColor="text1"/>
        </w:rPr>
      </w:pPr>
      <w:r w:rsidRPr="0029102F">
        <w:rPr>
          <w:rFonts w:eastAsiaTheme="minorEastAsia"/>
          <w:color w:val="000000" w:themeColor="text1"/>
        </w:rPr>
        <w:t>- do Przedszkola nr 2 w Bieruniu w kwocie 18 146,00 zł,</w:t>
      </w:r>
    </w:p>
    <w:p w:rsidR="007D1A69" w:rsidRPr="0029102F" w:rsidRDefault="00ED6531" w:rsidP="007D1A69">
      <w:pPr>
        <w:widowControl w:val="0"/>
        <w:suppressAutoHyphens/>
        <w:spacing w:line="276" w:lineRule="auto"/>
        <w:ind w:left="851" w:hanging="283"/>
        <w:contextualSpacing/>
        <w:jc w:val="both"/>
        <w:rPr>
          <w:rFonts w:eastAsiaTheme="minorEastAsia"/>
          <w:color w:val="000000" w:themeColor="text1"/>
        </w:rPr>
      </w:pPr>
      <w:r w:rsidRPr="0029102F">
        <w:rPr>
          <w:rFonts w:eastAsiaTheme="minorEastAsia"/>
          <w:color w:val="000000" w:themeColor="text1"/>
        </w:rPr>
        <w:t>- do Przedszkola nr 3 w Bieruniu w kwocie 17 652,00 zł,</w:t>
      </w:r>
    </w:p>
    <w:p w:rsidR="007D1A69" w:rsidRPr="0029102F" w:rsidRDefault="00000000" w:rsidP="007D1A69">
      <w:pPr>
        <w:widowControl w:val="0"/>
        <w:suppressAutoHyphens/>
        <w:spacing w:line="276" w:lineRule="auto"/>
        <w:contextualSpacing/>
        <w:jc w:val="both"/>
        <w:rPr>
          <w:rFonts w:eastAsiaTheme="minorEastAsia"/>
          <w:color w:val="000000" w:themeColor="text1"/>
        </w:rPr>
      </w:pPr>
    </w:p>
    <w:p w:rsidR="007D1A69" w:rsidRPr="0029102F" w:rsidRDefault="00ED6531" w:rsidP="007D1A69">
      <w:pPr>
        <w:widowControl w:val="0"/>
        <w:suppressAutoHyphens/>
        <w:spacing w:line="276" w:lineRule="auto"/>
        <w:contextualSpacing/>
        <w:jc w:val="both"/>
        <w:rPr>
          <w:rFonts w:eastAsiaTheme="minorEastAsia"/>
          <w:color w:val="000000" w:themeColor="text1"/>
        </w:rPr>
      </w:pPr>
      <w:r w:rsidRPr="0029102F">
        <w:rPr>
          <w:rFonts w:eastAsiaTheme="minorEastAsia"/>
          <w:color w:val="000000" w:themeColor="text1"/>
        </w:rPr>
        <w:t>2) Rozdział 80149</w:t>
      </w:r>
      <w:r>
        <w:rPr>
          <w:rStyle w:val="Odwoanieprzypisudolnego"/>
          <w:rFonts w:eastAsiaTheme="minorEastAsia"/>
          <w:color w:val="000000" w:themeColor="text1"/>
        </w:rPr>
        <w:footnoteReference w:id="35"/>
      </w:r>
    </w:p>
    <w:p w:rsidR="007D1A69" w:rsidRPr="0029102F" w:rsidRDefault="00ED6531" w:rsidP="007D1A69">
      <w:pPr>
        <w:widowControl w:val="0"/>
        <w:suppressAutoHyphens/>
        <w:spacing w:line="276" w:lineRule="auto"/>
        <w:ind w:left="567" w:hanging="283"/>
        <w:contextualSpacing/>
        <w:jc w:val="both"/>
        <w:rPr>
          <w:rFonts w:eastAsiaTheme="minorEastAsia"/>
          <w:color w:val="000000" w:themeColor="text1"/>
        </w:rPr>
      </w:pPr>
      <w:r w:rsidRPr="0029102F">
        <w:rPr>
          <w:color w:val="000000" w:themeColor="text1"/>
        </w:rPr>
        <w:t>a) wpływ do Organu w dniu 26.03.2021 r. w wys.  8 826,00 zł została przekazana dopiero</w:t>
      </w:r>
      <w:r w:rsidRPr="0029102F">
        <w:rPr>
          <w:color w:val="000000" w:themeColor="text1"/>
        </w:rPr>
        <w:br/>
        <w:t xml:space="preserve">w dniu 29.03.2021 r., </w:t>
      </w:r>
      <w:r w:rsidRPr="0029102F">
        <w:rPr>
          <w:rFonts w:eastAsiaTheme="minorEastAsia"/>
          <w:color w:val="000000" w:themeColor="text1"/>
        </w:rPr>
        <w:t>tj. na trzeci dzień od daty wpływu:</w:t>
      </w:r>
    </w:p>
    <w:p w:rsidR="007D1A69" w:rsidRPr="0029102F" w:rsidRDefault="00ED6531" w:rsidP="007D1A69">
      <w:pPr>
        <w:spacing w:line="276" w:lineRule="auto"/>
        <w:ind w:left="993" w:hanging="426"/>
        <w:contextualSpacing/>
        <w:jc w:val="both"/>
        <w:rPr>
          <w:color w:val="000000" w:themeColor="text1"/>
        </w:rPr>
      </w:pPr>
      <w:r w:rsidRPr="0029102F">
        <w:rPr>
          <w:color w:val="000000" w:themeColor="text1"/>
        </w:rPr>
        <w:t>- do Przedszkola nr 1 w Bieruniu w kwocie 6 619,50 zł,</w:t>
      </w:r>
    </w:p>
    <w:p w:rsidR="007D1A69" w:rsidRPr="0029102F" w:rsidRDefault="00ED6531" w:rsidP="007D1A69">
      <w:pPr>
        <w:spacing w:line="276" w:lineRule="auto"/>
        <w:ind w:left="993" w:hanging="426"/>
        <w:contextualSpacing/>
        <w:jc w:val="both"/>
        <w:rPr>
          <w:color w:val="000000" w:themeColor="text1"/>
        </w:rPr>
      </w:pPr>
      <w:r w:rsidRPr="0029102F">
        <w:rPr>
          <w:color w:val="000000" w:themeColor="text1"/>
        </w:rPr>
        <w:t xml:space="preserve">- do Przedszkola nr 3 w Bieruniu w kwocie 2 206,50 zł, </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lastRenderedPageBreak/>
        <w:t>b) wpływ do Organu w dniu 12.04.2021 r. w wys. 2 942,00 zł została przekazana dopiero</w:t>
      </w:r>
      <w:r w:rsidRPr="0029102F">
        <w:rPr>
          <w:color w:val="000000" w:themeColor="text1"/>
        </w:rPr>
        <w:br/>
        <w:t xml:space="preserve">w dniu 27.04.2021 r., </w:t>
      </w:r>
      <w:r w:rsidRPr="0029102F">
        <w:rPr>
          <w:rFonts w:eastAsiaTheme="minorEastAsia"/>
          <w:color w:val="000000" w:themeColor="text1"/>
        </w:rPr>
        <w:t>tj. na piętnasty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c) wpływ do Organu w dniu 11.05.2021 r. w wys. 2 942,00 zł została przekazana dopiero</w:t>
      </w:r>
      <w:r w:rsidRPr="0029102F">
        <w:rPr>
          <w:color w:val="000000" w:themeColor="text1"/>
        </w:rPr>
        <w:br/>
        <w:t>w dniu 27.05.2021 r.</w:t>
      </w:r>
      <w:r w:rsidRPr="0029102F">
        <w:rPr>
          <w:rFonts w:eastAsiaTheme="minorEastAsia"/>
          <w:color w:val="000000" w:themeColor="text1"/>
        </w:rPr>
        <w:t xml:space="preserve"> tj. na szesnasty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xml:space="preserve">- do Przedszkola nr 3 w Bieruniu w kwocie 735,50 zł, </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d) wpływ do Organu w dniu 11.06.2021 r. w wys. 2 942,00 zł została przekazana dopiero</w:t>
      </w:r>
      <w:r w:rsidRPr="0029102F">
        <w:rPr>
          <w:color w:val="000000" w:themeColor="text1"/>
        </w:rPr>
        <w:br/>
        <w:t xml:space="preserve">w dniu 24.06.2021 r., </w:t>
      </w:r>
      <w:r w:rsidRPr="0029102F">
        <w:rPr>
          <w:rFonts w:eastAsiaTheme="minorEastAsia"/>
          <w:color w:val="000000" w:themeColor="text1"/>
        </w:rPr>
        <w:t>tj. na trzynasty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e) wpływ do Organu w dniu 09.07.2021 r. w wys. 2 942,00 zł została przekazana dopiero</w:t>
      </w:r>
      <w:r w:rsidRPr="0029102F">
        <w:rPr>
          <w:color w:val="000000" w:themeColor="text1"/>
        </w:rPr>
        <w:br/>
        <w:t xml:space="preserve">w dniu 22.07.2021 r., </w:t>
      </w:r>
      <w:r w:rsidRPr="0029102F">
        <w:rPr>
          <w:rFonts w:eastAsiaTheme="minorEastAsia"/>
          <w:color w:val="000000" w:themeColor="text1"/>
        </w:rPr>
        <w:t>tj. na trzynasty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f) wpływ do Organu w dniu 10.08.2021 r. w wys. 2 942,00 zł została przekazana dopiero</w:t>
      </w:r>
      <w:r w:rsidRPr="0029102F">
        <w:rPr>
          <w:color w:val="000000" w:themeColor="text1"/>
        </w:rPr>
        <w:br/>
        <w:t xml:space="preserve">w dniu 27.08.2021 r., </w:t>
      </w:r>
      <w:r w:rsidRPr="0029102F">
        <w:rPr>
          <w:rFonts w:eastAsiaTheme="minorEastAsia"/>
          <w:color w:val="000000" w:themeColor="text1"/>
        </w:rPr>
        <w:t>tj. na siedemnasty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g) wpływ do Organu w dniu 10.09.2021 r. w wys.  2 942,00 zł została przekazana dopiero</w:t>
      </w:r>
      <w:r w:rsidRPr="0029102F">
        <w:rPr>
          <w:color w:val="000000" w:themeColor="text1"/>
        </w:rPr>
        <w:br/>
        <w:t xml:space="preserve">w dniu 28.09.2021 r., </w:t>
      </w:r>
      <w:r w:rsidRPr="0029102F">
        <w:rPr>
          <w:rFonts w:eastAsiaTheme="minorEastAsia"/>
          <w:color w:val="000000" w:themeColor="text1"/>
        </w:rPr>
        <w:t>tj. na osiemnasty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h) wpływ do Organu w dniu 11.10.2021 r. w wys.  2 942,00 zł została przekazana dopiero</w:t>
      </w:r>
      <w:r w:rsidRPr="0029102F">
        <w:rPr>
          <w:color w:val="000000" w:themeColor="text1"/>
        </w:rPr>
        <w:br/>
        <w:t>w dniu 28.10.2021 r.,</w:t>
      </w:r>
      <w:r w:rsidRPr="0029102F">
        <w:rPr>
          <w:rFonts w:eastAsiaTheme="minorEastAsia"/>
          <w:color w:val="000000" w:themeColor="text1"/>
        </w:rPr>
        <w:t xml:space="preserve"> tj. na siedemnasty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567" w:hanging="283"/>
        <w:contextualSpacing/>
        <w:jc w:val="both"/>
        <w:rPr>
          <w:color w:val="000000" w:themeColor="text1"/>
        </w:rPr>
      </w:pPr>
      <w:r w:rsidRPr="0029102F">
        <w:rPr>
          <w:color w:val="000000" w:themeColor="text1"/>
        </w:rPr>
        <w:t>i) wpływ do Organu w dniu 10.11.2021 r. w wys.  2 942,00 zł została przekazana dopiero</w:t>
      </w:r>
      <w:r w:rsidRPr="0029102F">
        <w:rPr>
          <w:color w:val="000000" w:themeColor="text1"/>
        </w:rPr>
        <w:br/>
        <w:t xml:space="preserve">w dniu 26.11.2021 r., </w:t>
      </w:r>
      <w:r w:rsidRPr="0029102F">
        <w:rPr>
          <w:rFonts w:eastAsiaTheme="minorEastAsia"/>
          <w:color w:val="000000" w:themeColor="text1"/>
        </w:rPr>
        <w:t>tj. na szesnasty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3 w Bieruniu w kwocie 735,50 zł,</w:t>
      </w:r>
    </w:p>
    <w:p w:rsidR="007D1A69" w:rsidRPr="0029102F" w:rsidRDefault="00ED6531" w:rsidP="007D1A69">
      <w:pPr>
        <w:spacing w:line="276" w:lineRule="auto"/>
        <w:ind w:left="426" w:hanging="142"/>
        <w:contextualSpacing/>
        <w:jc w:val="both"/>
        <w:rPr>
          <w:color w:val="000000" w:themeColor="text1"/>
        </w:rPr>
      </w:pPr>
      <w:r w:rsidRPr="0029102F">
        <w:rPr>
          <w:color w:val="000000" w:themeColor="text1"/>
        </w:rPr>
        <w:t>j) wpływ do Organu w dniu 09.12.2021 r. w wys.  2 942,00 zł została przekazana dopiero</w:t>
      </w:r>
      <w:r w:rsidRPr="0029102F">
        <w:rPr>
          <w:color w:val="000000" w:themeColor="text1"/>
        </w:rPr>
        <w:br/>
        <w:t xml:space="preserve">  w  dniu 20.12.2021 r., </w:t>
      </w:r>
      <w:r w:rsidRPr="0029102F">
        <w:rPr>
          <w:rFonts w:eastAsiaTheme="minorEastAsia"/>
          <w:color w:val="000000" w:themeColor="text1"/>
        </w:rPr>
        <w:t>tj. na jedenasty dzień od daty wpływu:</w:t>
      </w:r>
    </w:p>
    <w:p w:rsidR="007D1A69" w:rsidRPr="0029102F" w:rsidRDefault="00ED6531" w:rsidP="007D1A69">
      <w:pPr>
        <w:spacing w:line="276" w:lineRule="auto"/>
        <w:ind w:left="567"/>
        <w:contextualSpacing/>
        <w:jc w:val="both"/>
        <w:rPr>
          <w:color w:val="000000" w:themeColor="text1"/>
        </w:rPr>
      </w:pPr>
      <w:r w:rsidRPr="0029102F">
        <w:rPr>
          <w:color w:val="000000" w:themeColor="text1"/>
        </w:rPr>
        <w:t>- do Przedszkola nr 1 w Bieruniu w kwocie 2 206,50 zł,</w:t>
      </w:r>
    </w:p>
    <w:p w:rsidR="007D1A69" w:rsidRPr="0029102F" w:rsidRDefault="00ED6531" w:rsidP="007D1A69">
      <w:pPr>
        <w:spacing w:line="276" w:lineRule="auto"/>
        <w:ind w:left="567" w:right="-1"/>
        <w:jc w:val="both"/>
        <w:rPr>
          <w:color w:val="000000" w:themeColor="text1"/>
        </w:rPr>
      </w:pPr>
      <w:r w:rsidRPr="0029102F">
        <w:rPr>
          <w:color w:val="000000" w:themeColor="text1"/>
        </w:rPr>
        <w:t>- do Przedszkola nr 3 w Bieruniu w kwocie 735,50 zł.</w:t>
      </w:r>
    </w:p>
    <w:p w:rsidR="007D1A69" w:rsidRDefault="00ED6531" w:rsidP="007D1A69">
      <w:pPr>
        <w:spacing w:line="276" w:lineRule="auto"/>
        <w:ind w:right="-1"/>
        <w:jc w:val="both"/>
        <w:rPr>
          <w:i/>
          <w:color w:val="000000" w:themeColor="text1"/>
        </w:rPr>
      </w:pPr>
      <w:r w:rsidRPr="0029102F">
        <w:rPr>
          <w:b/>
          <w:color w:val="000000" w:themeColor="text1"/>
        </w:rPr>
        <w:t>Przyczyn</w:t>
      </w:r>
      <w:r>
        <w:rPr>
          <w:b/>
          <w:color w:val="000000" w:themeColor="text1"/>
        </w:rPr>
        <w:t>a</w:t>
      </w:r>
      <w:r w:rsidRPr="0029102F">
        <w:rPr>
          <w:b/>
          <w:color w:val="000000" w:themeColor="text1"/>
        </w:rPr>
        <w:t xml:space="preserve">: </w:t>
      </w:r>
      <w:r w:rsidRPr="0029102F">
        <w:rPr>
          <w:color w:val="000000" w:themeColor="text1"/>
        </w:rPr>
        <w:t>zgodnie z wyjaśnieniami Burmistrza Miasta Bierunia Pana Krystiana Grzesicy: „</w:t>
      </w:r>
      <w:r w:rsidRPr="0029102F">
        <w:rPr>
          <w:i/>
          <w:color w:val="000000" w:themeColor="text1"/>
        </w:rPr>
        <w:t>Środki dla jednostek, w tym również dotacje do Przedszkoli przekazywane są na podstawie pisemnego wniosku jednostki w terminie do 3 dni od złożenia tego wniosku, zgodnie z § 9 pkt. 2 Zarządzenia nr B.120.102.2018 Burmistrza Miasta Bierunia z dnia 7 września 2018 r. w sprawie szczegółowych zasad i trybu wykonywania budżetu miasta Bierunia”.</w:t>
      </w:r>
    </w:p>
    <w:p w:rsidR="007D1A69" w:rsidRPr="00946DB8" w:rsidRDefault="00ED6531" w:rsidP="007D1A69">
      <w:pPr>
        <w:spacing w:line="276" w:lineRule="auto"/>
        <w:ind w:right="-1"/>
        <w:jc w:val="both"/>
        <w:rPr>
          <w:color w:val="000000" w:themeColor="text1"/>
        </w:rPr>
      </w:pPr>
      <w:r w:rsidRPr="00946DB8">
        <w:rPr>
          <w:color w:val="000000" w:themeColor="text1"/>
        </w:rPr>
        <w:lastRenderedPageBreak/>
        <w:t>Powyższe wyjaśnienia nie mogą zostać uznane za zasadne, ponieważ środki pochodzące z dotacji powinny być przekazywane do jednostki realizującej zadanie niezwłocznie, a wskazany</w:t>
      </w:r>
      <w:r w:rsidRPr="00946DB8">
        <w:rPr>
          <w:color w:val="000000" w:themeColor="text1"/>
        </w:rPr>
        <w:br/>
        <w:t>w Zarządzeniu nr B.120.102.2018 Burmistrza Miasta Bierunia z dnia 7 września 2018 r.</w:t>
      </w:r>
      <w:r w:rsidRPr="00946DB8">
        <w:rPr>
          <w:color w:val="000000" w:themeColor="text1"/>
        </w:rPr>
        <w:br/>
        <w:t>w sprawie szczegółowych zasad i trybu wykonywania budżetu miasta Bierunia zapis, powoduje ryzyko przekazywania środków z dotacji przez organ w późniejszych terminach z uwagi na składanie zapotrzebowań na ww. środki przez jednostki realizujące w późniejszych terminach,</w:t>
      </w:r>
      <w:r w:rsidRPr="00946DB8">
        <w:rPr>
          <w:color w:val="000000" w:themeColor="text1"/>
        </w:rPr>
        <w:br/>
        <w:t>a nie bezzwłocznie, co również powoduje, że ww. środki do czasu przekazania ich przez organ na podstawie zapotrzebowania do jednostki realizującej zadanie znajdują się na rachunku bankowym Gminy. Natomiast pamiętać należy, że dysponowanie środkami publicznymi przez jednostki sektora finansów publicznych poddane jest szczególnej dyscyplinie, koniecznej ze względu na szczególny, publiczny charakter zasobów pieniężnych.</w:t>
      </w:r>
    </w:p>
    <w:p w:rsidR="007D1A69" w:rsidRPr="002871A3" w:rsidRDefault="00000000" w:rsidP="007D1A69">
      <w:pPr>
        <w:spacing w:line="276" w:lineRule="auto"/>
        <w:ind w:right="-1"/>
        <w:jc w:val="both"/>
        <w:rPr>
          <w:color w:val="00B050"/>
        </w:rPr>
      </w:pPr>
    </w:p>
    <w:p w:rsidR="007D1A69" w:rsidRPr="009857BD" w:rsidRDefault="00ED6531" w:rsidP="007D1A69">
      <w:pPr>
        <w:tabs>
          <w:tab w:val="left" w:pos="426"/>
        </w:tabs>
        <w:spacing w:line="276" w:lineRule="auto"/>
        <w:ind w:right="-1"/>
        <w:jc w:val="both"/>
        <w:rPr>
          <w:color w:val="000000" w:themeColor="text1"/>
        </w:rPr>
      </w:pPr>
      <w:r w:rsidRPr="0029102F">
        <w:rPr>
          <w:color w:val="000000" w:themeColor="text1"/>
        </w:rPr>
        <w:t>W Urzędzie Miejskim w Bieruniu przedstawiono do kontroli wyciągi bankowe, które nie zawierały dekretacji i potwierdzenia dokonania sprawdzenia oraz wyciągi bankowe które posiadały dekretację (w tym wyciągi bankowe</w:t>
      </w:r>
      <w:r>
        <w:rPr>
          <w:color w:val="000000" w:themeColor="text1"/>
        </w:rPr>
        <w:t xml:space="preserve"> o numerach:</w:t>
      </w:r>
      <w:r w:rsidRPr="0029102F">
        <w:rPr>
          <w:color w:val="000000" w:themeColor="text1"/>
        </w:rPr>
        <w:t xml:space="preserve"> 72, 96, 120, 143, 166, 196, 223, 249, 272</w:t>
      </w:r>
      <w:r>
        <w:rPr>
          <w:color w:val="000000" w:themeColor="text1"/>
        </w:rPr>
        <w:t xml:space="preserve"> i </w:t>
      </w:r>
      <w:r w:rsidRPr="0029102F">
        <w:rPr>
          <w:color w:val="000000" w:themeColor="text1"/>
        </w:rPr>
        <w:t>291</w:t>
      </w:r>
      <w:r>
        <w:rPr>
          <w:color w:val="000000" w:themeColor="text1"/>
        </w:rPr>
        <w:t xml:space="preserve"> </w:t>
      </w:r>
      <w:r w:rsidRPr="0029102F">
        <w:rPr>
          <w:color w:val="000000" w:themeColor="text1"/>
        </w:rPr>
        <w:t xml:space="preserve">do których </w:t>
      </w:r>
      <w:r>
        <w:rPr>
          <w:color w:val="000000" w:themeColor="text1"/>
        </w:rPr>
        <w:t xml:space="preserve">dodatkowo </w:t>
      </w:r>
      <w:r w:rsidRPr="0029102F">
        <w:rPr>
          <w:color w:val="000000" w:themeColor="text1"/>
        </w:rPr>
        <w:t>załączono dokument PK Polecenie księgowania</w:t>
      </w:r>
      <w:r>
        <w:rPr>
          <w:rStyle w:val="Odwoanieprzypisudolnego"/>
          <w:color w:val="000000" w:themeColor="text1"/>
        </w:rPr>
        <w:footnoteReference w:id="36"/>
      </w:r>
      <w:r w:rsidRPr="0029102F">
        <w:rPr>
          <w:color w:val="000000" w:themeColor="text1"/>
        </w:rPr>
        <w:t xml:space="preserve"> z dekretacją dot. przekazania środków do jednostek realizujących zadanie) i sprawdzenie, jednakże wyciągi te zostały pocięte na części,  w związku</w:t>
      </w:r>
      <w:r>
        <w:rPr>
          <w:color w:val="000000" w:themeColor="text1"/>
        </w:rPr>
        <w:t xml:space="preserve"> </w:t>
      </w:r>
      <w:r w:rsidRPr="0029102F">
        <w:rPr>
          <w:color w:val="000000" w:themeColor="text1"/>
        </w:rPr>
        <w:t xml:space="preserve">z czym nie mogą stanowić dowodu źródłowego, </w:t>
      </w:r>
      <w:r w:rsidRPr="0029102F">
        <w:rPr>
          <w:color w:val="000000" w:themeColor="text1"/>
          <w:u w:val="single"/>
        </w:rPr>
        <w:t>gdyż każda z tych części</w:t>
      </w:r>
      <w:r w:rsidRPr="0029102F">
        <w:rPr>
          <w:color w:val="000000" w:themeColor="text1"/>
        </w:rPr>
        <w:t xml:space="preserve"> </w:t>
      </w:r>
      <w:r w:rsidRPr="0029102F">
        <w:rPr>
          <w:color w:val="000000" w:themeColor="text1"/>
          <w:u w:val="single"/>
        </w:rPr>
        <w:t xml:space="preserve">stanowi osobny element  </w:t>
      </w:r>
      <w:r w:rsidRPr="0029102F">
        <w:rPr>
          <w:color w:val="000000" w:themeColor="text1"/>
        </w:rPr>
        <w:t xml:space="preserve">i nie zawiera </w:t>
      </w:r>
      <w:r>
        <w:rPr>
          <w:color w:val="000000" w:themeColor="text1"/>
        </w:rPr>
        <w:t xml:space="preserve">wszystkich </w:t>
      </w:r>
      <w:r w:rsidRPr="0029102F">
        <w:rPr>
          <w:color w:val="000000" w:themeColor="text1"/>
        </w:rPr>
        <w:t>pozycji wskazanych w art. 21. ust. 1 ustawy z dnia 29 września 1994 r.</w:t>
      </w:r>
      <w:r>
        <w:rPr>
          <w:color w:val="000000" w:themeColor="text1"/>
        </w:rPr>
        <w:t xml:space="preserve"> </w:t>
      </w:r>
      <w:r w:rsidRPr="0029102F">
        <w:rPr>
          <w:color w:val="000000" w:themeColor="text1"/>
        </w:rPr>
        <w:t>o rachunkowości</w:t>
      </w:r>
      <w:r>
        <w:rPr>
          <w:rStyle w:val="Odwoanieprzypisudolnego"/>
          <w:color w:val="000000" w:themeColor="text1"/>
        </w:rPr>
        <w:footnoteReference w:id="37"/>
      </w:r>
      <w:r w:rsidRPr="0029102F">
        <w:rPr>
          <w:color w:val="000000" w:themeColor="text1"/>
        </w:rPr>
        <w:t>, tj.:</w:t>
      </w:r>
      <w:r w:rsidRPr="0029102F">
        <w:rPr>
          <w:i/>
          <w:color w:val="000000" w:themeColor="text1"/>
        </w:rPr>
        <w:t xml:space="preserve"> </w:t>
      </w:r>
      <w:r w:rsidRPr="0029102F">
        <w:rPr>
          <w:color w:val="000000" w:themeColor="text1"/>
        </w:rPr>
        <w:t>określenia rodzaju dowodu i jego numeru identyfikacyjnego</w:t>
      </w:r>
      <w:r w:rsidRPr="0029102F">
        <w:rPr>
          <w:i/>
          <w:color w:val="000000" w:themeColor="text1"/>
        </w:rPr>
        <w:t xml:space="preserve"> </w:t>
      </w:r>
      <w:r w:rsidRPr="0029102F">
        <w:rPr>
          <w:color w:val="000000" w:themeColor="text1"/>
        </w:rPr>
        <w:t xml:space="preserve">oraz stwierdzenia sprawdzenia i podpisu osoby odpowiedzialnej za te wskazania, ponieważ ww. </w:t>
      </w:r>
      <w:r>
        <w:rPr>
          <w:color w:val="000000" w:themeColor="text1"/>
        </w:rPr>
        <w:t>pozycje</w:t>
      </w:r>
      <w:r w:rsidRPr="0029102F">
        <w:rPr>
          <w:color w:val="000000" w:themeColor="text1"/>
        </w:rPr>
        <w:t xml:space="preserve"> znajdowały się jedynie na pierwszej stronie wyciągu bankowego, który został rozdzielony na kilka elementów.</w:t>
      </w:r>
      <w:r>
        <w:rPr>
          <w:color w:val="000000" w:themeColor="text1"/>
        </w:rPr>
        <w:t xml:space="preserve"> Każdy z ww. elementów zawiera: </w:t>
      </w:r>
      <w:r w:rsidRPr="009857BD">
        <w:rPr>
          <w:color w:val="000000" w:themeColor="text1"/>
        </w:rPr>
        <w:t>datę dokonania operacji, określenie strony (dane kontrahenta), opis operacji oraz jej wartość.</w:t>
      </w:r>
    </w:p>
    <w:p w:rsidR="007D1A69" w:rsidRDefault="00ED6531" w:rsidP="007D1A69">
      <w:pPr>
        <w:spacing w:line="276" w:lineRule="auto"/>
        <w:ind w:right="-1"/>
        <w:jc w:val="both"/>
        <w:rPr>
          <w:i/>
          <w:color w:val="000000" w:themeColor="text1"/>
        </w:rPr>
      </w:pPr>
      <w:r w:rsidRPr="009174D7">
        <w:rPr>
          <w:color w:val="000000" w:themeColor="text1"/>
        </w:rPr>
        <w:t xml:space="preserve">Jednocześnie wskazać należy, że </w:t>
      </w:r>
      <w:r>
        <w:rPr>
          <w:color w:val="000000" w:themeColor="text1"/>
        </w:rPr>
        <w:t>z</w:t>
      </w:r>
      <w:r w:rsidRPr="0029102F">
        <w:rPr>
          <w:color w:val="000000" w:themeColor="text1"/>
        </w:rPr>
        <w:t>godnie z zapisami zawartymi w art. 22 ust. 1 ustawy z dnia</w:t>
      </w:r>
      <w:r>
        <w:rPr>
          <w:color w:val="000000" w:themeColor="text1"/>
        </w:rPr>
        <w:br/>
      </w:r>
      <w:r w:rsidRPr="0029102F">
        <w:rPr>
          <w:color w:val="000000" w:themeColor="text1"/>
        </w:rPr>
        <w:t>29 września 1994 r.</w:t>
      </w:r>
      <w:r>
        <w:rPr>
          <w:color w:val="000000" w:themeColor="text1"/>
        </w:rPr>
        <w:t xml:space="preserve"> </w:t>
      </w:r>
      <w:r w:rsidRPr="0029102F">
        <w:rPr>
          <w:color w:val="000000" w:themeColor="text1"/>
        </w:rPr>
        <w:t>o rachunkowości</w:t>
      </w:r>
      <w:r>
        <w:rPr>
          <w:rStyle w:val="Odwoanieprzypisudolnego"/>
          <w:color w:val="000000" w:themeColor="text1"/>
        </w:rPr>
        <w:footnoteReference w:id="38"/>
      </w:r>
      <w:r w:rsidRPr="0029102F">
        <w:rPr>
          <w:color w:val="000000" w:themeColor="text1"/>
        </w:rPr>
        <w:t xml:space="preserve">: </w:t>
      </w:r>
      <w:r w:rsidRPr="0029102F">
        <w:rPr>
          <w:i/>
          <w:color w:val="000000" w:themeColor="text1"/>
        </w:rPr>
        <w:t xml:space="preserve">„Dowody księgowe powinny być rzetelne, to jest zgodne z rzeczywistym przebiegiem operacji gospodarczej, którą dokumentują, </w:t>
      </w:r>
      <w:r w:rsidRPr="0029102F">
        <w:rPr>
          <w:i/>
          <w:color w:val="000000" w:themeColor="text1"/>
          <w:u w:val="single"/>
        </w:rPr>
        <w:t>kompletne, zawierające co najmniej dane określone w art. 21,</w:t>
      </w:r>
      <w:r w:rsidRPr="0029102F">
        <w:rPr>
          <w:i/>
          <w:color w:val="000000" w:themeColor="text1"/>
        </w:rPr>
        <w:t xml:space="preserve"> oraz wolne od błędów rachunkowych (…)”.</w:t>
      </w:r>
    </w:p>
    <w:p w:rsidR="007D1A69" w:rsidRPr="0029102F" w:rsidRDefault="00ED6531" w:rsidP="007D1A69">
      <w:pPr>
        <w:spacing w:line="276" w:lineRule="auto"/>
        <w:ind w:right="-1"/>
        <w:jc w:val="both"/>
        <w:rPr>
          <w:color w:val="000000" w:themeColor="text1"/>
        </w:rPr>
      </w:pPr>
      <w:r w:rsidRPr="0029102F">
        <w:rPr>
          <w:color w:val="000000" w:themeColor="text1"/>
        </w:rPr>
        <w:t>Powyższe dotyczy</w:t>
      </w:r>
      <w:r>
        <w:rPr>
          <w:color w:val="000000" w:themeColor="text1"/>
        </w:rPr>
        <w:t xml:space="preserve"> 20 wyciągów bankowych</w:t>
      </w:r>
      <w:r w:rsidRPr="0029102F">
        <w:rPr>
          <w:color w:val="000000" w:themeColor="text1"/>
        </w:rPr>
        <w:t>:</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70, data – 26.03.2021 r.,  </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83, data – 12.04.2021 r.,  </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106, data – 11.05.2021 r.,  </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132, data – 11.06.2021 r.,  </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 xml:space="preserve">WB nr 155, data – 09.07.2021 r.,  </w:t>
      </w:r>
    </w:p>
    <w:p w:rsidR="007D1A69" w:rsidRPr="0029102F" w:rsidRDefault="00ED6531" w:rsidP="007D1A69">
      <w:pPr>
        <w:pStyle w:val="Akapitzlist"/>
        <w:numPr>
          <w:ilvl w:val="0"/>
          <w:numId w:val="21"/>
        </w:numPr>
        <w:tabs>
          <w:tab w:val="left" w:pos="284"/>
        </w:tabs>
        <w:ind w:left="426"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181, data – 10.08.2021 r.,  </w:t>
      </w:r>
    </w:p>
    <w:p w:rsidR="007D1A69" w:rsidRPr="0029102F" w:rsidRDefault="00ED6531" w:rsidP="007D1A69">
      <w:pPr>
        <w:pStyle w:val="Akapitzlist"/>
        <w:numPr>
          <w:ilvl w:val="0"/>
          <w:numId w:val="21"/>
        </w:numPr>
        <w:tabs>
          <w:tab w:val="left" w:pos="426"/>
        </w:tabs>
        <w:ind w:left="993" w:right="-1" w:hanging="85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208, data – 10.09.2021 r.,  </w:t>
      </w:r>
    </w:p>
    <w:p w:rsidR="007D1A69" w:rsidRPr="0029102F" w:rsidRDefault="00ED6531" w:rsidP="007D1A69">
      <w:pPr>
        <w:pStyle w:val="Akapitzlist"/>
        <w:numPr>
          <w:ilvl w:val="0"/>
          <w:numId w:val="21"/>
        </w:numPr>
        <w:tabs>
          <w:tab w:val="left" w:pos="426"/>
        </w:tabs>
        <w:ind w:left="993" w:right="-1" w:hanging="85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234, data – 11.10.2021 r.,  </w:t>
      </w:r>
    </w:p>
    <w:p w:rsidR="007D1A69" w:rsidRPr="0029102F" w:rsidRDefault="00ED6531" w:rsidP="007D1A69">
      <w:pPr>
        <w:pStyle w:val="Akapitzlist"/>
        <w:numPr>
          <w:ilvl w:val="0"/>
          <w:numId w:val="21"/>
        </w:numPr>
        <w:tabs>
          <w:tab w:val="left" w:pos="426"/>
        </w:tabs>
        <w:ind w:left="993" w:right="-1" w:hanging="851"/>
        <w:jc w:val="both"/>
        <w:rPr>
          <w:color w:val="000000" w:themeColor="text1"/>
        </w:rPr>
      </w:pPr>
      <w:r w:rsidRPr="0029102F">
        <w:rPr>
          <w:rFonts w:ascii="Times New Roman" w:hAnsi="Times New Roman" w:cs="Times New Roman"/>
          <w:color w:val="000000" w:themeColor="text1"/>
          <w:sz w:val="24"/>
          <w:szCs w:val="24"/>
        </w:rPr>
        <w:t xml:space="preserve">WB nr 259, data – 10.11.2021 </w:t>
      </w:r>
      <w:r w:rsidRPr="0029102F">
        <w:rPr>
          <w:color w:val="000000" w:themeColor="text1"/>
        </w:rPr>
        <w:t xml:space="preserve">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282, data – 09.12.2021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72, data – 29.03.2021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96, data – 27.04.2021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120, data – 27.05.2021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143, data – 24.06.2021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nr 166, data – 22.07.2021 r.,</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196, data – 27.08.2021 r., </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nr 223, data – 28.09.2021 r.,</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nr 249, data – 28.10.2021 r.,</w:t>
      </w:r>
    </w:p>
    <w:p w:rsidR="007D1A69" w:rsidRPr="0029102F" w:rsidRDefault="00ED6531" w:rsidP="007D1A69">
      <w:pPr>
        <w:pStyle w:val="Akapitzlist"/>
        <w:numPr>
          <w:ilvl w:val="0"/>
          <w:numId w:val="21"/>
        </w:numPr>
        <w:tabs>
          <w:tab w:val="left" w:pos="284"/>
        </w:tabs>
        <w:ind w:left="426" w:right="-1" w:hanging="42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WB nr 272, data – 26.11.2021 r., </w:t>
      </w:r>
    </w:p>
    <w:p w:rsidR="007D1A69" w:rsidRPr="0029102F" w:rsidRDefault="00ED6531" w:rsidP="007D1A69">
      <w:pPr>
        <w:pStyle w:val="Akapitzlist"/>
        <w:numPr>
          <w:ilvl w:val="0"/>
          <w:numId w:val="21"/>
        </w:numPr>
        <w:tabs>
          <w:tab w:val="left" w:pos="284"/>
          <w:tab w:val="left" w:pos="426"/>
        </w:tabs>
        <w:spacing w:after="0"/>
        <w:ind w:left="0" w:firstLine="0"/>
        <w:jc w:val="both"/>
        <w:rPr>
          <w:color w:val="000000" w:themeColor="text1"/>
        </w:rPr>
      </w:pPr>
      <w:r w:rsidRPr="0029102F">
        <w:rPr>
          <w:rFonts w:ascii="Times New Roman" w:hAnsi="Times New Roman" w:cs="Times New Roman"/>
          <w:color w:val="000000" w:themeColor="text1"/>
          <w:sz w:val="24"/>
          <w:szCs w:val="24"/>
        </w:rPr>
        <w:t>WB nr 291, data – 20.12.2021 r.</w:t>
      </w:r>
    </w:p>
    <w:p w:rsidR="007D1A69" w:rsidRPr="0029102F" w:rsidRDefault="00ED6531" w:rsidP="007D1A69">
      <w:pPr>
        <w:spacing w:line="276" w:lineRule="auto"/>
        <w:jc w:val="both"/>
        <w:rPr>
          <w:i/>
          <w:color w:val="000000" w:themeColor="text1"/>
        </w:rPr>
      </w:pPr>
      <w:r w:rsidRPr="0029102F">
        <w:rPr>
          <w:b/>
          <w:color w:val="000000" w:themeColor="text1"/>
        </w:rPr>
        <w:t xml:space="preserve">Przyczyny: </w:t>
      </w:r>
      <w:r w:rsidRPr="0029102F">
        <w:rPr>
          <w:i/>
          <w:color w:val="000000" w:themeColor="text1"/>
        </w:rPr>
        <w:t>interpretacja przepisów prawa</w:t>
      </w:r>
      <w:r w:rsidRPr="0029102F">
        <w:rPr>
          <w:color w:val="000000" w:themeColor="text1"/>
        </w:rPr>
        <w:t>;</w:t>
      </w:r>
      <w:r w:rsidRPr="0029102F">
        <w:rPr>
          <w:i/>
          <w:color w:val="000000" w:themeColor="text1"/>
        </w:rPr>
        <w:t xml:space="preserve"> </w:t>
      </w:r>
      <w:r w:rsidRPr="0029102F">
        <w:rPr>
          <w:rFonts w:eastAsia="Calibri"/>
          <w:i/>
          <w:color w:val="000000" w:themeColor="text1"/>
          <w:lang w:eastAsia="en-US"/>
        </w:rPr>
        <w:t>niedostateczny nadzór w zakresie prowadzenia rachunkowości jednostki</w:t>
      </w:r>
      <w:r w:rsidRPr="0029102F">
        <w:rPr>
          <w:color w:val="000000" w:themeColor="text1"/>
        </w:rPr>
        <w:t>; zgodnie z wyjaśnieniami Burmistrza Miasta Bierunia Pana Krystiana Grzesicy: „</w:t>
      </w:r>
      <w:r w:rsidRPr="0029102F">
        <w:rPr>
          <w:i/>
          <w:color w:val="000000" w:themeColor="text1"/>
        </w:rPr>
        <w:t>Dekrety są dokonywane na wyciągach bankowych. To, że wyciąg jest pocięty nie narusza art. 21 ust. 1. W dalszym ciągu, załączone dokumenty z dopiętym „paskiem” oraz dokumentem (np. faktura, nota itp.) są integralna częścią dowodu księgowego i załączone są do wydrukowanego w całości wyciągu bankowego”.</w:t>
      </w:r>
    </w:p>
    <w:p w:rsidR="007D1A69" w:rsidRPr="0029102F" w:rsidRDefault="00ED6531" w:rsidP="007D1A69">
      <w:pPr>
        <w:spacing w:line="276" w:lineRule="auto"/>
        <w:ind w:right="-1"/>
        <w:jc w:val="both"/>
        <w:rPr>
          <w:i/>
          <w:color w:val="000000" w:themeColor="text1"/>
        </w:rPr>
      </w:pPr>
      <w:r w:rsidRPr="0029102F">
        <w:rPr>
          <w:b/>
          <w:color w:val="000000" w:themeColor="text1"/>
        </w:rPr>
        <w:t xml:space="preserve">Skutek: </w:t>
      </w:r>
      <w:r w:rsidRPr="0029102F">
        <w:rPr>
          <w:i/>
          <w:color w:val="000000" w:themeColor="text1"/>
        </w:rPr>
        <w:t>utrudnione stosowanie procedur kontrolnych.</w:t>
      </w:r>
    </w:p>
    <w:p w:rsidR="007D1A69" w:rsidRPr="0029102F" w:rsidRDefault="00000000" w:rsidP="007D1A69">
      <w:pPr>
        <w:spacing w:line="276" w:lineRule="auto"/>
        <w:ind w:right="-1"/>
        <w:jc w:val="both"/>
        <w:rPr>
          <w:b/>
          <w:color w:val="000000" w:themeColor="text1"/>
        </w:rPr>
      </w:pPr>
    </w:p>
    <w:p w:rsidR="007D1A69" w:rsidRPr="0029102F" w:rsidRDefault="00ED6531" w:rsidP="007D1A69">
      <w:pPr>
        <w:spacing w:line="276" w:lineRule="auto"/>
        <w:ind w:right="-1"/>
        <w:jc w:val="both"/>
        <w:rPr>
          <w:i/>
          <w:color w:val="000000" w:themeColor="text1"/>
        </w:rPr>
      </w:pPr>
      <w:r w:rsidRPr="0029102F">
        <w:rPr>
          <w:color w:val="000000" w:themeColor="text1"/>
        </w:rPr>
        <w:t>Przedstawione do kontroli wydruki z ewidencji księgowej, począwszy od miesiąca czerwca</w:t>
      </w:r>
      <w:r w:rsidRPr="0029102F">
        <w:rPr>
          <w:color w:val="000000" w:themeColor="text1"/>
        </w:rPr>
        <w:br/>
        <w:t xml:space="preserve">2021 r. </w:t>
      </w:r>
      <w:r>
        <w:rPr>
          <w:color w:val="000000" w:themeColor="text1"/>
        </w:rPr>
        <w:t xml:space="preserve">do listopada 2021 r. </w:t>
      </w:r>
      <w:r w:rsidRPr="0029102F">
        <w:rPr>
          <w:color w:val="000000" w:themeColor="text1"/>
        </w:rPr>
        <w:t>nie zawierały numeru  lp. dziennika, czym naruszono art. 14 ust. 2</w:t>
      </w:r>
      <w:r>
        <w:rPr>
          <w:color w:val="000000" w:themeColor="text1"/>
        </w:rPr>
        <w:br/>
      </w:r>
      <w:r w:rsidRPr="0029102F">
        <w:rPr>
          <w:color w:val="000000" w:themeColor="text1"/>
        </w:rPr>
        <w:t>i ust. 4 ustawy z dnia 29 września 1994 r. o rachunkowości</w:t>
      </w:r>
      <w:r>
        <w:rPr>
          <w:rStyle w:val="Odwoanieprzypisudolnego"/>
          <w:color w:val="000000" w:themeColor="text1"/>
        </w:rPr>
        <w:footnoteReference w:id="39"/>
      </w:r>
      <w:r w:rsidRPr="0029102F">
        <w:rPr>
          <w:color w:val="000000" w:themeColor="text1"/>
        </w:rPr>
        <w:t xml:space="preserve"> oraz zapisy zawarte w zasadach (polityce) rachunkowości w Urzędzie Miejskim w Bieruniu, w  których wskazano, że: </w:t>
      </w:r>
      <w:r w:rsidRPr="0029102F">
        <w:rPr>
          <w:i/>
          <w:color w:val="000000" w:themeColor="text1"/>
        </w:rPr>
        <w:t>„Dziennik prowadzony jest w sposób następujący:</w:t>
      </w:r>
    </w:p>
    <w:p w:rsidR="007D1A69" w:rsidRPr="0029102F" w:rsidRDefault="00ED6531" w:rsidP="007D1A69">
      <w:pPr>
        <w:spacing w:line="276" w:lineRule="auto"/>
        <w:ind w:right="-1"/>
        <w:jc w:val="both"/>
        <w:rPr>
          <w:i/>
          <w:color w:val="000000" w:themeColor="text1"/>
        </w:rPr>
      </w:pPr>
      <w:r w:rsidRPr="0029102F">
        <w:rPr>
          <w:i/>
          <w:color w:val="000000" w:themeColor="text1"/>
        </w:rPr>
        <w:t>(…)b. zapisy są kolejno numerowane w okresie roku/miesiąca, co pozwala na ich jednoznaczne powiązanie ze sprawdzonymi i zatwierdzonymi dowodami księgowymi”.</w:t>
      </w:r>
    </w:p>
    <w:p w:rsidR="007D1A69" w:rsidRPr="0029102F" w:rsidRDefault="00ED6531" w:rsidP="007D1A69">
      <w:pPr>
        <w:spacing w:line="276" w:lineRule="auto"/>
        <w:ind w:right="-1"/>
        <w:jc w:val="both"/>
        <w:rPr>
          <w:color w:val="000000" w:themeColor="text1"/>
        </w:rPr>
      </w:pPr>
      <w:r w:rsidRPr="0029102F">
        <w:rPr>
          <w:color w:val="000000" w:themeColor="text1"/>
        </w:rPr>
        <w:t>Powyższe dotyczy wydruków z nw. kont księgowych:</w:t>
      </w:r>
    </w:p>
    <w:p w:rsidR="007D1A69" w:rsidRPr="0029102F" w:rsidRDefault="00ED6531" w:rsidP="007D1A69">
      <w:pPr>
        <w:pStyle w:val="Akapitzlist"/>
        <w:numPr>
          <w:ilvl w:val="0"/>
          <w:numId w:val="22"/>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223-2-5 – Rozliczenie wydatków budżetowych – P1,</w:t>
      </w:r>
    </w:p>
    <w:p w:rsidR="007D1A69" w:rsidRPr="0029102F" w:rsidRDefault="00ED6531" w:rsidP="007D1A69">
      <w:pPr>
        <w:pStyle w:val="Akapitzlist"/>
        <w:numPr>
          <w:ilvl w:val="0"/>
          <w:numId w:val="22"/>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223-2-6 – Rozliczenie wydatków budżetowych – P2,</w:t>
      </w:r>
    </w:p>
    <w:p w:rsidR="007D1A69" w:rsidRPr="0029102F" w:rsidRDefault="00ED6531" w:rsidP="007D1A69">
      <w:pPr>
        <w:pStyle w:val="Akapitzlist"/>
        <w:numPr>
          <w:ilvl w:val="0"/>
          <w:numId w:val="22"/>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223-2-8 – Rozliczenie wydatków budżetowych – P3,</w:t>
      </w:r>
    </w:p>
    <w:p w:rsidR="007D1A69" w:rsidRPr="0029102F" w:rsidRDefault="00ED6531" w:rsidP="007D1A69">
      <w:pPr>
        <w:pStyle w:val="Akapitzlist"/>
        <w:numPr>
          <w:ilvl w:val="0"/>
          <w:numId w:val="22"/>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901-5 – Dochody budżetu – Organ,</w:t>
      </w:r>
    </w:p>
    <w:p w:rsidR="007D1A69" w:rsidRPr="0029102F" w:rsidRDefault="00ED6531" w:rsidP="007D1A69">
      <w:pPr>
        <w:pStyle w:val="Akapitzlist"/>
        <w:numPr>
          <w:ilvl w:val="0"/>
          <w:numId w:val="22"/>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133-16 – </w:t>
      </w:r>
      <w:r>
        <w:rPr>
          <w:rFonts w:ascii="Times New Roman" w:hAnsi="Times New Roman" w:cs="Times New Roman"/>
          <w:color w:val="000000" w:themeColor="text1"/>
          <w:sz w:val="24"/>
          <w:szCs w:val="24"/>
        </w:rPr>
        <w:t xml:space="preserve">Rachunek budżetu - </w:t>
      </w:r>
      <w:r w:rsidRPr="0029102F">
        <w:rPr>
          <w:rFonts w:ascii="Times New Roman" w:hAnsi="Times New Roman" w:cs="Times New Roman"/>
          <w:color w:val="000000" w:themeColor="text1"/>
          <w:sz w:val="24"/>
          <w:szCs w:val="24"/>
        </w:rPr>
        <w:t>Dochody budżetowe,</w:t>
      </w:r>
    </w:p>
    <w:p w:rsidR="007D1A69" w:rsidRPr="0029102F" w:rsidRDefault="00ED6531" w:rsidP="007D1A69">
      <w:pPr>
        <w:pStyle w:val="Akapitzlist"/>
        <w:numPr>
          <w:ilvl w:val="0"/>
          <w:numId w:val="22"/>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133-18 – </w:t>
      </w:r>
      <w:r>
        <w:rPr>
          <w:rFonts w:ascii="Times New Roman" w:hAnsi="Times New Roman" w:cs="Times New Roman"/>
          <w:color w:val="000000" w:themeColor="text1"/>
          <w:sz w:val="24"/>
          <w:szCs w:val="24"/>
        </w:rPr>
        <w:t xml:space="preserve">Rachunek budżetu - </w:t>
      </w:r>
      <w:bookmarkStart w:id="13" w:name="_Hlk101335511"/>
      <w:r w:rsidRPr="0029102F">
        <w:rPr>
          <w:rFonts w:ascii="Times New Roman" w:hAnsi="Times New Roman" w:cs="Times New Roman"/>
          <w:color w:val="000000" w:themeColor="text1"/>
          <w:sz w:val="24"/>
          <w:szCs w:val="24"/>
        </w:rPr>
        <w:t>Środki dla jednostek.</w:t>
      </w:r>
    </w:p>
    <w:bookmarkEnd w:id="13"/>
    <w:p w:rsidR="007D1A69" w:rsidRDefault="00ED6531" w:rsidP="007D1A69">
      <w:pPr>
        <w:spacing w:line="276" w:lineRule="auto"/>
        <w:jc w:val="both"/>
        <w:rPr>
          <w:color w:val="000000" w:themeColor="text1"/>
        </w:rPr>
      </w:pPr>
      <w:r w:rsidRPr="0029102F">
        <w:rPr>
          <w:b/>
          <w:color w:val="000000" w:themeColor="text1"/>
        </w:rPr>
        <w:t xml:space="preserve">Przyczyna: </w:t>
      </w:r>
      <w:r w:rsidRPr="0029102F">
        <w:rPr>
          <w:i/>
          <w:color w:val="000000" w:themeColor="text1"/>
        </w:rPr>
        <w:t>interpretacja przepisów prawa</w:t>
      </w:r>
      <w:r w:rsidRPr="0029102F">
        <w:rPr>
          <w:color w:val="000000" w:themeColor="text1"/>
        </w:rPr>
        <w:t xml:space="preserve">. </w:t>
      </w:r>
    </w:p>
    <w:p w:rsidR="007D1A69" w:rsidRPr="009E393C" w:rsidRDefault="00ED6531" w:rsidP="007D1A69">
      <w:pPr>
        <w:spacing w:line="276" w:lineRule="auto"/>
        <w:ind w:right="-1"/>
        <w:jc w:val="both"/>
        <w:rPr>
          <w:i/>
          <w:color w:val="000000" w:themeColor="text1"/>
        </w:rPr>
      </w:pPr>
      <w:r w:rsidRPr="009174D7">
        <w:rPr>
          <w:b/>
          <w:color w:val="000000" w:themeColor="text1"/>
        </w:rPr>
        <w:lastRenderedPageBreak/>
        <w:t>Skutek:</w:t>
      </w:r>
      <w:r>
        <w:rPr>
          <w:b/>
          <w:color w:val="000000" w:themeColor="text1"/>
        </w:rPr>
        <w:t xml:space="preserve"> </w:t>
      </w:r>
      <w:r w:rsidRPr="009E393C">
        <w:rPr>
          <w:i/>
          <w:color w:val="000000" w:themeColor="text1"/>
        </w:rPr>
        <w:t>księgi rachunkowe w okresie od czerwca 2021 r. do listopada 2021 r.  nie są prowadzono na bieżąco.</w:t>
      </w:r>
    </w:p>
    <w:p w:rsidR="007D1A69" w:rsidRPr="0029102F" w:rsidRDefault="00000000" w:rsidP="007D1A69">
      <w:pPr>
        <w:spacing w:line="276" w:lineRule="auto"/>
        <w:ind w:right="-1"/>
        <w:jc w:val="both"/>
        <w:rPr>
          <w:color w:val="000000" w:themeColor="text1"/>
        </w:rPr>
      </w:pPr>
    </w:p>
    <w:p w:rsidR="007D1A69" w:rsidRPr="0029102F" w:rsidRDefault="00ED6531" w:rsidP="007D1A69">
      <w:pPr>
        <w:spacing w:line="276" w:lineRule="auto"/>
        <w:ind w:right="-1"/>
        <w:jc w:val="both"/>
        <w:rPr>
          <w:color w:val="000000" w:themeColor="text1"/>
        </w:rPr>
      </w:pPr>
      <w:r w:rsidRPr="0029102F">
        <w:rPr>
          <w:color w:val="000000" w:themeColor="text1"/>
        </w:rPr>
        <w:t>W Urzędzie Miejskim w Bieruniu</w:t>
      </w:r>
      <w:r>
        <w:rPr>
          <w:color w:val="000000" w:themeColor="text1"/>
        </w:rPr>
        <w:t xml:space="preserve"> </w:t>
      </w:r>
      <w:r w:rsidRPr="0029102F">
        <w:rPr>
          <w:color w:val="000000" w:themeColor="text1"/>
        </w:rPr>
        <w:t xml:space="preserve">nie prowadzono na bieżąco ksiąg rachunkowych </w:t>
      </w:r>
      <w:r w:rsidRPr="004976D3">
        <w:rPr>
          <w:color w:val="000000" w:themeColor="text1"/>
        </w:rPr>
        <w:t>począwszy od miesiąca czerwca 2021 r. do listopada 2021 r., gdyż nie dokonano zamknięcia miesięcznych okresów sprawozdawczych</w:t>
      </w:r>
      <w:r>
        <w:rPr>
          <w:rStyle w:val="Odwoanieprzypisudolnego"/>
          <w:color w:val="000000" w:themeColor="text1"/>
        </w:rPr>
        <w:footnoteReference w:id="40"/>
      </w:r>
      <w:r w:rsidRPr="004976D3">
        <w:rPr>
          <w:color w:val="000000" w:themeColor="text1"/>
        </w:rPr>
        <w:t xml:space="preserve">, za które jednostka miała obowiązek sporządzenia miesięcznych sprawozdań budżetowych takich jak: RB 27S i RB 28S </w:t>
      </w:r>
      <w:r w:rsidRPr="00A75404">
        <w:rPr>
          <w:color w:val="000000" w:themeColor="text1"/>
        </w:rPr>
        <w:t xml:space="preserve">(termin przekazania sprawozdania </w:t>
      </w:r>
      <w:r w:rsidRPr="00A75404">
        <w:t>po upływie okresu sprawozdawczego nie później niż 10 dni)</w:t>
      </w:r>
      <w:r w:rsidRPr="00A75404">
        <w:rPr>
          <w:color w:val="000000" w:themeColor="text1"/>
        </w:rPr>
        <w:t>,</w:t>
      </w:r>
      <w:r w:rsidRPr="0029102F">
        <w:rPr>
          <w:color w:val="000000" w:themeColor="text1"/>
        </w:rPr>
        <w:t xml:space="preserve"> czym naruszono  art. 24 ust. 5 ustawy z dnia 29 września 1994 r. o rachunkowości</w:t>
      </w:r>
      <w:r>
        <w:rPr>
          <w:rStyle w:val="Odwoanieprzypisudolnego"/>
          <w:color w:val="000000" w:themeColor="text1"/>
        </w:rPr>
        <w:footnoteReference w:id="41"/>
      </w:r>
      <w:r w:rsidRPr="0029102F">
        <w:rPr>
          <w:color w:val="000000" w:themeColor="text1"/>
        </w:rPr>
        <w:t xml:space="preserve"> oraz art. 68 ust. 2 pkt. 1 </w:t>
      </w:r>
      <w:bookmarkStart w:id="17" w:name="_Hlk101339478"/>
      <w:r w:rsidRPr="0029102F">
        <w:rPr>
          <w:color w:val="000000" w:themeColor="text1"/>
        </w:rPr>
        <w:t>ustawy z dnia</w:t>
      </w:r>
      <w:r>
        <w:rPr>
          <w:color w:val="000000" w:themeColor="text1"/>
        </w:rPr>
        <w:t xml:space="preserve"> </w:t>
      </w:r>
      <w:r w:rsidRPr="0029102F">
        <w:rPr>
          <w:color w:val="000000" w:themeColor="text1"/>
        </w:rPr>
        <w:t>27.08.2009 r.</w:t>
      </w:r>
      <w:r>
        <w:rPr>
          <w:color w:val="000000" w:themeColor="text1"/>
        </w:rPr>
        <w:t xml:space="preserve"> </w:t>
      </w:r>
      <w:r w:rsidRPr="0029102F">
        <w:rPr>
          <w:color w:val="000000" w:themeColor="text1"/>
        </w:rPr>
        <w:t>o finansach publicznych</w:t>
      </w:r>
      <w:r>
        <w:rPr>
          <w:rStyle w:val="Odwoanieprzypisudolnego"/>
          <w:color w:val="000000" w:themeColor="text1"/>
        </w:rPr>
        <w:footnoteReference w:id="42"/>
      </w:r>
      <w:r w:rsidRPr="0029102F">
        <w:rPr>
          <w:color w:val="000000" w:themeColor="text1"/>
        </w:rPr>
        <w:t xml:space="preserve"> </w:t>
      </w:r>
      <w:bookmarkEnd w:id="17"/>
      <w:r w:rsidRPr="0029102F">
        <w:rPr>
          <w:color w:val="000000" w:themeColor="text1"/>
        </w:rPr>
        <w:t>.</w:t>
      </w:r>
    </w:p>
    <w:p w:rsidR="007D1A69" w:rsidRPr="0029102F" w:rsidRDefault="00ED6531" w:rsidP="007D1A69">
      <w:pPr>
        <w:spacing w:line="276" w:lineRule="auto"/>
        <w:ind w:right="-1"/>
        <w:jc w:val="both"/>
        <w:rPr>
          <w:i/>
          <w:color w:val="000000" w:themeColor="text1"/>
        </w:rPr>
      </w:pPr>
      <w:r w:rsidRPr="0029102F">
        <w:rPr>
          <w:b/>
          <w:color w:val="000000" w:themeColor="text1"/>
        </w:rPr>
        <w:t>Przyczyn</w:t>
      </w:r>
      <w:r>
        <w:rPr>
          <w:b/>
          <w:color w:val="000000" w:themeColor="text1"/>
        </w:rPr>
        <w:t>a</w:t>
      </w:r>
      <w:r w:rsidRPr="0029102F">
        <w:rPr>
          <w:b/>
          <w:color w:val="000000" w:themeColor="text1"/>
        </w:rPr>
        <w:t xml:space="preserve">: </w:t>
      </w:r>
      <w:r>
        <w:rPr>
          <w:rFonts w:eastAsia="Calibri"/>
          <w:i/>
          <w:color w:val="000000" w:themeColor="text1"/>
          <w:lang w:eastAsia="en-US"/>
        </w:rPr>
        <w:t>niewłaściwy</w:t>
      </w:r>
      <w:r w:rsidRPr="0029102F">
        <w:rPr>
          <w:rFonts w:eastAsia="Calibri"/>
          <w:i/>
          <w:color w:val="000000" w:themeColor="text1"/>
          <w:lang w:eastAsia="en-US"/>
        </w:rPr>
        <w:t xml:space="preserve"> nadzór w zakresie prowadzenia rachunkowości jednostki,</w:t>
      </w:r>
      <w:r w:rsidRPr="0029102F">
        <w:rPr>
          <w:color w:val="000000" w:themeColor="text1"/>
        </w:rPr>
        <w:t>;</w:t>
      </w:r>
      <w:r w:rsidRPr="0029102F">
        <w:rPr>
          <w:i/>
          <w:color w:val="000000" w:themeColor="text1"/>
        </w:rPr>
        <w:t xml:space="preserve"> </w:t>
      </w:r>
      <w:r w:rsidRPr="0029102F">
        <w:rPr>
          <w:color w:val="000000" w:themeColor="text1"/>
        </w:rPr>
        <w:t>zgodnie</w:t>
      </w:r>
      <w:r>
        <w:rPr>
          <w:color w:val="000000" w:themeColor="text1"/>
        </w:rPr>
        <w:br/>
      </w:r>
      <w:r w:rsidRPr="0029102F">
        <w:rPr>
          <w:color w:val="000000" w:themeColor="text1"/>
        </w:rPr>
        <w:t>z wyjaśnieniami Burmistrza Miasta Bierunia Pana Krystiana Grzesicy: „</w:t>
      </w:r>
      <w:r w:rsidRPr="0029102F">
        <w:rPr>
          <w:i/>
          <w:color w:val="000000" w:themeColor="text1"/>
        </w:rPr>
        <w:t>Zamknięcia miesięcy dokonano w trakcie kontroli”.</w:t>
      </w:r>
    </w:p>
    <w:p w:rsidR="007D1A69" w:rsidRDefault="00ED6531" w:rsidP="007D1A69">
      <w:pPr>
        <w:spacing w:line="276" w:lineRule="auto"/>
        <w:ind w:right="-1"/>
        <w:jc w:val="both"/>
        <w:rPr>
          <w:rFonts w:eastAsia="Calibri"/>
          <w:i/>
          <w:color w:val="000000" w:themeColor="text1"/>
          <w:lang w:eastAsia="en-US"/>
        </w:rPr>
      </w:pPr>
      <w:r w:rsidRPr="00946DB8">
        <w:rPr>
          <w:b/>
          <w:color w:val="000000" w:themeColor="text1"/>
        </w:rPr>
        <w:t xml:space="preserve">Skutek: </w:t>
      </w:r>
      <w:r w:rsidRPr="0029102F">
        <w:rPr>
          <w:rFonts w:eastAsia="Calibri"/>
          <w:i/>
          <w:color w:val="000000" w:themeColor="text1"/>
          <w:lang w:eastAsia="en-US"/>
        </w:rPr>
        <w:t>utrudnione stosowanie procedur kontrolnych</w:t>
      </w:r>
      <w:r>
        <w:rPr>
          <w:rFonts w:eastAsia="Calibri"/>
          <w:i/>
          <w:color w:val="000000" w:themeColor="text1"/>
          <w:lang w:eastAsia="en-US"/>
        </w:rPr>
        <w:t>.</w:t>
      </w:r>
    </w:p>
    <w:p w:rsidR="007D1A69" w:rsidRDefault="00000000" w:rsidP="007D1A69">
      <w:pPr>
        <w:spacing w:line="276" w:lineRule="auto"/>
        <w:ind w:right="-1"/>
        <w:jc w:val="both"/>
        <w:rPr>
          <w:b/>
          <w:color w:val="000000" w:themeColor="text1"/>
        </w:rPr>
      </w:pPr>
    </w:p>
    <w:p w:rsidR="007D1A69" w:rsidRPr="00946DB8" w:rsidRDefault="00ED6531" w:rsidP="007D1A69">
      <w:pPr>
        <w:spacing w:line="276" w:lineRule="auto"/>
        <w:ind w:right="-1"/>
        <w:jc w:val="both"/>
        <w:rPr>
          <w:b/>
          <w:color w:val="000000" w:themeColor="text1"/>
        </w:rPr>
      </w:pPr>
      <w:r w:rsidRPr="009219A2">
        <w:rPr>
          <w:color w:val="000000" w:themeColor="text1"/>
        </w:rPr>
        <w:t>W trakcie czynności kontrolnych</w:t>
      </w:r>
      <w:r>
        <w:rPr>
          <w:color w:val="000000" w:themeColor="text1"/>
        </w:rPr>
        <w:t>,</w:t>
      </w:r>
      <w:r w:rsidRPr="009219A2">
        <w:rPr>
          <w:color w:val="000000" w:themeColor="text1"/>
        </w:rPr>
        <w:t xml:space="preserve"> dokonano zamknięcia miesięcznych okresów</w:t>
      </w:r>
      <w:r w:rsidRPr="0029102F">
        <w:rPr>
          <w:color w:val="000000" w:themeColor="text1"/>
        </w:rPr>
        <w:t xml:space="preserve"> sprawozdawczych</w:t>
      </w:r>
      <w:r>
        <w:rPr>
          <w:color w:val="000000" w:themeColor="text1"/>
        </w:rPr>
        <w:t xml:space="preserve">, co potwierdzają przedstawione wydruki z ewidencji księgowej. </w:t>
      </w:r>
      <w:r w:rsidRPr="0029102F">
        <w:rPr>
          <w:color w:val="000000" w:themeColor="text1"/>
        </w:rPr>
        <w:br/>
      </w:r>
    </w:p>
    <w:p w:rsidR="007D1A69" w:rsidRPr="0029102F" w:rsidRDefault="00ED6531" w:rsidP="007D1A69">
      <w:pPr>
        <w:spacing w:line="276" w:lineRule="auto"/>
        <w:ind w:right="-1"/>
        <w:jc w:val="both"/>
        <w:rPr>
          <w:color w:val="000000" w:themeColor="text1"/>
        </w:rPr>
      </w:pPr>
      <w:r w:rsidRPr="0029102F">
        <w:rPr>
          <w:color w:val="000000" w:themeColor="text1"/>
        </w:rPr>
        <w:t xml:space="preserve">Na wydrukach z ewidencji księgowej z kont - 133-16 – </w:t>
      </w:r>
      <w:r w:rsidRPr="00A13B73">
        <w:rPr>
          <w:color w:val="000000" w:themeColor="text1"/>
        </w:rPr>
        <w:t>Rachunek budżetu</w:t>
      </w:r>
      <w:r>
        <w:rPr>
          <w:color w:val="000000" w:themeColor="text1"/>
        </w:rPr>
        <w:t xml:space="preserve"> - </w:t>
      </w:r>
      <w:r w:rsidRPr="0029102F">
        <w:rPr>
          <w:color w:val="000000" w:themeColor="text1"/>
        </w:rPr>
        <w:t xml:space="preserve">Dochody budżetowe i 133-18 </w:t>
      </w:r>
      <w:r w:rsidRPr="00A13B73">
        <w:rPr>
          <w:color w:val="000000" w:themeColor="text1"/>
        </w:rPr>
        <w:t>Rachunek budżetu</w:t>
      </w:r>
      <w:r>
        <w:rPr>
          <w:color w:val="000000" w:themeColor="text1"/>
        </w:rPr>
        <w:t xml:space="preserve"> </w:t>
      </w:r>
      <w:r w:rsidRPr="0029102F">
        <w:rPr>
          <w:color w:val="000000" w:themeColor="text1"/>
        </w:rPr>
        <w:t>– Środki dla jednostek, dotyczących operacji gospodarczych związanych z otrzymaniem dotacji oraz z jej przekazaniem do jednostki, w kolumnie pod nazwą „</w:t>
      </w:r>
      <w:r w:rsidRPr="0029102F">
        <w:rPr>
          <w:i/>
          <w:color w:val="000000" w:themeColor="text1"/>
        </w:rPr>
        <w:t>Nr dow. źródł</w:t>
      </w:r>
      <w:r w:rsidRPr="0029102F">
        <w:rPr>
          <w:color w:val="000000" w:themeColor="text1"/>
        </w:rPr>
        <w:t>.” nie wskazano numeru dowodu źródłowego</w:t>
      </w:r>
      <w:r>
        <w:rPr>
          <w:rStyle w:val="Odwoanieprzypisudolnego"/>
          <w:color w:val="000000" w:themeColor="text1"/>
        </w:rPr>
        <w:footnoteReference w:id="43"/>
      </w:r>
      <w:r w:rsidRPr="0029102F">
        <w:rPr>
          <w:color w:val="000000" w:themeColor="text1"/>
        </w:rPr>
        <w:t xml:space="preserve">, natomiast w kolumnie pod nazwą </w:t>
      </w:r>
      <w:r w:rsidRPr="0029102F">
        <w:rPr>
          <w:i/>
          <w:color w:val="000000" w:themeColor="text1"/>
        </w:rPr>
        <w:t>„Numer dowodu”</w:t>
      </w:r>
      <w:r w:rsidRPr="0029102F">
        <w:rPr>
          <w:color w:val="000000" w:themeColor="text1"/>
        </w:rPr>
        <w:t xml:space="preserve"> jest wskazany numer wewnętrzny</w:t>
      </w:r>
      <w:r>
        <w:rPr>
          <w:color w:val="000000" w:themeColor="text1"/>
        </w:rPr>
        <w:t xml:space="preserve"> dowodu</w:t>
      </w:r>
      <w:r w:rsidRPr="0029102F">
        <w:rPr>
          <w:color w:val="000000" w:themeColor="text1"/>
        </w:rPr>
        <w:t>, czym naruszono art. 23 ust. 2 pkt 2 ustawy z dnia 29 września 1994 r.</w:t>
      </w:r>
      <w:r>
        <w:rPr>
          <w:color w:val="000000" w:themeColor="text1"/>
        </w:rPr>
        <w:t xml:space="preserve"> </w:t>
      </w:r>
      <w:r w:rsidRPr="0029102F">
        <w:rPr>
          <w:color w:val="000000" w:themeColor="text1"/>
        </w:rPr>
        <w:t>o rachunkowości</w:t>
      </w:r>
      <w:r>
        <w:rPr>
          <w:rStyle w:val="Odwoanieprzypisudolnego"/>
          <w:color w:val="000000" w:themeColor="text1"/>
        </w:rPr>
        <w:footnoteReference w:id="44"/>
      </w:r>
      <w:r w:rsidRPr="0029102F">
        <w:rPr>
          <w:color w:val="000000" w:themeColor="text1"/>
        </w:rPr>
        <w:t>.</w:t>
      </w:r>
    </w:p>
    <w:p w:rsidR="007D1A69" w:rsidRDefault="00ED6531" w:rsidP="007D1A69">
      <w:pPr>
        <w:spacing w:line="276" w:lineRule="auto"/>
        <w:ind w:right="-1"/>
        <w:jc w:val="both"/>
        <w:rPr>
          <w:i/>
          <w:color w:val="000000" w:themeColor="text1"/>
        </w:rPr>
      </w:pPr>
      <w:r w:rsidRPr="0029102F">
        <w:rPr>
          <w:b/>
          <w:color w:val="000000" w:themeColor="text1"/>
        </w:rPr>
        <w:t>Przyczyn</w:t>
      </w:r>
      <w:r>
        <w:rPr>
          <w:b/>
          <w:color w:val="000000" w:themeColor="text1"/>
        </w:rPr>
        <w:t>a</w:t>
      </w:r>
      <w:r w:rsidRPr="0029102F">
        <w:rPr>
          <w:b/>
          <w:color w:val="000000" w:themeColor="text1"/>
        </w:rPr>
        <w:t xml:space="preserve">: </w:t>
      </w:r>
      <w:r>
        <w:rPr>
          <w:rFonts w:eastAsia="Calibri"/>
          <w:i/>
          <w:color w:val="000000" w:themeColor="text1"/>
          <w:lang w:eastAsia="en-US"/>
        </w:rPr>
        <w:t>niewłaściwy</w:t>
      </w:r>
      <w:r w:rsidRPr="0029102F">
        <w:rPr>
          <w:rFonts w:eastAsia="Calibri"/>
          <w:i/>
          <w:color w:val="000000" w:themeColor="text1"/>
          <w:lang w:eastAsia="en-US"/>
        </w:rPr>
        <w:t xml:space="preserve"> nadzór w zakresie prowadzenia rachunkowości jednostki</w:t>
      </w:r>
      <w:r>
        <w:rPr>
          <w:rFonts w:eastAsia="Calibri"/>
          <w:i/>
          <w:color w:val="000000" w:themeColor="text1"/>
          <w:lang w:eastAsia="en-US"/>
        </w:rPr>
        <w:t>;</w:t>
      </w:r>
      <w:r w:rsidRPr="0029102F">
        <w:rPr>
          <w:i/>
          <w:color w:val="000000" w:themeColor="text1"/>
        </w:rPr>
        <w:t xml:space="preserve"> </w:t>
      </w:r>
      <w:r w:rsidRPr="0029102F">
        <w:rPr>
          <w:color w:val="000000" w:themeColor="text1"/>
        </w:rPr>
        <w:t>zgodnie</w:t>
      </w:r>
      <w:r>
        <w:rPr>
          <w:color w:val="000000" w:themeColor="text1"/>
        </w:rPr>
        <w:br/>
      </w:r>
      <w:r w:rsidRPr="0029102F">
        <w:rPr>
          <w:color w:val="000000" w:themeColor="text1"/>
        </w:rPr>
        <w:t xml:space="preserve">z wyjaśnieniami Burmistrza Miasta Bierunia Pana Krystiana Grzesicy: </w:t>
      </w:r>
      <w:r w:rsidRPr="0029102F">
        <w:rPr>
          <w:i/>
          <w:color w:val="000000" w:themeColor="text1"/>
        </w:rPr>
        <w:t xml:space="preserve">„Zgodnie z art. 23 ust. 2 ustawy o rachunkowości zapis księgowy powinien zawierać numer identyfikacyjny dowodu </w:t>
      </w:r>
      <w:r w:rsidRPr="0029102F">
        <w:rPr>
          <w:i/>
          <w:color w:val="000000" w:themeColor="text1"/>
        </w:rPr>
        <w:lastRenderedPageBreak/>
        <w:t>księgowego stanowiącego podstawę zapisu. Przedstawione wydruki zawierają taki numer, numer wyciągu bankowego jest tożsamy z numerem dowodu księgowego”.</w:t>
      </w:r>
    </w:p>
    <w:p w:rsidR="007D1A69" w:rsidRPr="00946DB8" w:rsidRDefault="00ED6531" w:rsidP="007D1A69">
      <w:pPr>
        <w:spacing w:line="276" w:lineRule="auto"/>
        <w:ind w:right="-1"/>
        <w:jc w:val="both"/>
        <w:rPr>
          <w:color w:val="000000" w:themeColor="text1"/>
        </w:rPr>
      </w:pPr>
      <w:r w:rsidRPr="00946DB8">
        <w:rPr>
          <w:b/>
          <w:color w:val="000000" w:themeColor="text1"/>
        </w:rPr>
        <w:t xml:space="preserve">Skutek: </w:t>
      </w:r>
      <w:r w:rsidRPr="0029102F">
        <w:rPr>
          <w:rFonts w:eastAsia="Calibri"/>
          <w:i/>
          <w:color w:val="000000" w:themeColor="text1"/>
          <w:lang w:eastAsia="en-US"/>
        </w:rPr>
        <w:t>utrudnione stosowanie procedur kontrolnych</w:t>
      </w:r>
      <w:r>
        <w:rPr>
          <w:rFonts w:eastAsia="Calibri"/>
          <w:i/>
          <w:color w:val="000000" w:themeColor="text1"/>
          <w:lang w:eastAsia="en-US"/>
        </w:rPr>
        <w:t>.</w:t>
      </w:r>
    </w:p>
    <w:p w:rsidR="007D1A69" w:rsidRDefault="00000000" w:rsidP="007D1A69">
      <w:pPr>
        <w:pStyle w:val="Akapitzlist"/>
        <w:spacing w:after="0"/>
        <w:ind w:left="0"/>
        <w:jc w:val="both"/>
        <w:rPr>
          <w:rFonts w:ascii="Times New Roman" w:hAnsi="Times New Roman" w:cs="Times New Roman"/>
          <w:color w:val="000000" w:themeColor="text1"/>
          <w:sz w:val="24"/>
          <w:szCs w:val="24"/>
        </w:rPr>
      </w:pPr>
    </w:p>
    <w:p w:rsidR="007D1A69" w:rsidRPr="00946DB8" w:rsidRDefault="00ED6531" w:rsidP="007D1A69">
      <w:pPr>
        <w:pStyle w:val="Akapitzlist"/>
        <w:spacing w:after="0"/>
        <w:ind w:left="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 przedstawionych do kontroli wydrukach z ewidencji księgowej Gminy Bieruń, brak jest opisu operacji oraz numeru dowodu źródłowego na podstawie którego dokonano zapisu w ewidencji</w:t>
      </w:r>
      <w:r>
        <w:rPr>
          <w:rFonts w:ascii="Times New Roman" w:hAnsi="Times New Roman" w:cs="Times New Roman"/>
          <w:color w:val="000000" w:themeColor="text1"/>
          <w:sz w:val="24"/>
          <w:szCs w:val="24"/>
        </w:rPr>
        <w:t xml:space="preserve"> pierwotnego planu</w:t>
      </w:r>
      <w:r w:rsidRPr="0029102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tj.</w:t>
      </w:r>
      <w:r w:rsidRPr="0029102F">
        <w:rPr>
          <w:rFonts w:ascii="Times New Roman" w:hAnsi="Times New Roman" w:cs="Times New Roman"/>
          <w:color w:val="000000" w:themeColor="text1"/>
          <w:sz w:val="24"/>
          <w:szCs w:val="24"/>
        </w:rPr>
        <w:t xml:space="preserve"> w kolumnie pod nazwą </w:t>
      </w:r>
      <w:r w:rsidRPr="0029102F">
        <w:rPr>
          <w:rFonts w:ascii="Times New Roman" w:hAnsi="Times New Roman" w:cs="Times New Roman"/>
          <w:i/>
          <w:color w:val="000000" w:themeColor="text1"/>
          <w:sz w:val="24"/>
          <w:szCs w:val="24"/>
        </w:rPr>
        <w:t>„Nr dow. źródł.”</w:t>
      </w:r>
      <w:r w:rsidRPr="0029102F">
        <w:rPr>
          <w:rFonts w:ascii="Times New Roman" w:hAnsi="Times New Roman" w:cs="Times New Roman"/>
          <w:color w:val="000000" w:themeColor="text1"/>
          <w:sz w:val="24"/>
          <w:szCs w:val="24"/>
        </w:rPr>
        <w:t xml:space="preserve"> wpisano tylko rok, tj. 2021, czym naruszono zapisy </w:t>
      </w:r>
      <w:r>
        <w:rPr>
          <w:rFonts w:ascii="Times New Roman" w:hAnsi="Times New Roman" w:cs="Times New Roman"/>
          <w:color w:val="000000" w:themeColor="text1"/>
          <w:sz w:val="24"/>
          <w:szCs w:val="24"/>
        </w:rPr>
        <w:t xml:space="preserve">zawarte </w:t>
      </w:r>
      <w:r w:rsidRPr="0029102F">
        <w:rPr>
          <w:rFonts w:ascii="Times New Roman" w:hAnsi="Times New Roman" w:cs="Times New Roman"/>
          <w:color w:val="000000" w:themeColor="text1"/>
          <w:sz w:val="24"/>
          <w:szCs w:val="24"/>
        </w:rPr>
        <w:t>w art. 2</w:t>
      </w:r>
      <w:r>
        <w:rPr>
          <w:rFonts w:ascii="Times New Roman" w:hAnsi="Times New Roman" w:cs="Times New Roman"/>
          <w:color w:val="000000" w:themeColor="text1"/>
          <w:sz w:val="24"/>
          <w:szCs w:val="24"/>
        </w:rPr>
        <w:t>3</w:t>
      </w:r>
      <w:r w:rsidRPr="0029102F">
        <w:rPr>
          <w:rFonts w:ascii="Times New Roman" w:hAnsi="Times New Roman" w:cs="Times New Roman"/>
          <w:color w:val="000000" w:themeColor="text1"/>
          <w:sz w:val="24"/>
          <w:szCs w:val="24"/>
        </w:rPr>
        <w:t xml:space="preserve"> ust. </w:t>
      </w:r>
      <w:r>
        <w:rPr>
          <w:rFonts w:ascii="Times New Roman" w:hAnsi="Times New Roman" w:cs="Times New Roman"/>
          <w:color w:val="000000" w:themeColor="text1"/>
          <w:sz w:val="24"/>
          <w:szCs w:val="24"/>
        </w:rPr>
        <w:t>2</w:t>
      </w:r>
      <w:r w:rsidRPr="0029102F">
        <w:rPr>
          <w:rFonts w:ascii="Times New Roman" w:hAnsi="Times New Roman" w:cs="Times New Roman"/>
          <w:color w:val="000000" w:themeColor="text1"/>
          <w:sz w:val="24"/>
          <w:szCs w:val="24"/>
        </w:rPr>
        <w:t xml:space="preserve"> pkt </w:t>
      </w:r>
      <w:r>
        <w:rPr>
          <w:rFonts w:ascii="Times New Roman" w:hAnsi="Times New Roman" w:cs="Times New Roman"/>
          <w:color w:val="000000" w:themeColor="text1"/>
          <w:sz w:val="24"/>
          <w:szCs w:val="24"/>
        </w:rPr>
        <w:t>2 i 3</w:t>
      </w:r>
      <w:r w:rsidRPr="0029102F">
        <w:rPr>
          <w:rFonts w:ascii="Times New Roman" w:hAnsi="Times New Roman" w:cs="Times New Roman"/>
          <w:color w:val="000000" w:themeColor="text1"/>
          <w:sz w:val="24"/>
          <w:szCs w:val="24"/>
        </w:rPr>
        <w:t xml:space="preserve"> ustawy z dnia 29 września 1994 r.</w:t>
      </w:r>
      <w:r>
        <w:rPr>
          <w:rFonts w:ascii="Times New Roman" w:hAnsi="Times New Roman" w:cs="Times New Roman"/>
          <w:color w:val="000000" w:themeColor="text1"/>
          <w:sz w:val="24"/>
          <w:szCs w:val="24"/>
        </w:rPr>
        <w:br/>
      </w:r>
      <w:r w:rsidRPr="0029102F">
        <w:rPr>
          <w:rFonts w:ascii="Times New Roman" w:hAnsi="Times New Roman" w:cs="Times New Roman"/>
          <w:color w:val="000000" w:themeColor="text1"/>
          <w:sz w:val="24"/>
          <w:szCs w:val="24"/>
        </w:rPr>
        <w:t>o rachunkowości</w:t>
      </w:r>
      <w:r>
        <w:rPr>
          <w:rStyle w:val="Odwoanieprzypisudolnego"/>
          <w:rFonts w:ascii="Times New Roman" w:hAnsi="Times New Roman" w:cs="Times New Roman"/>
          <w:color w:val="000000" w:themeColor="text1"/>
          <w:sz w:val="24"/>
          <w:szCs w:val="24"/>
        </w:rPr>
        <w:footnoteReference w:id="45"/>
      </w:r>
      <w:bookmarkStart w:id="18" w:name="_Hlk101258307"/>
      <w:r>
        <w:rPr>
          <w:rFonts w:ascii="Times New Roman" w:hAnsi="Times New Roman" w:cs="Times New Roman"/>
          <w:color w:val="000000" w:themeColor="text1"/>
          <w:sz w:val="24"/>
          <w:szCs w:val="24"/>
        </w:rPr>
        <w:t xml:space="preserve">, </w:t>
      </w:r>
      <w:r w:rsidRPr="00946DB8">
        <w:rPr>
          <w:rFonts w:ascii="Times New Roman" w:hAnsi="Times New Roman" w:cs="Times New Roman"/>
          <w:color w:val="000000" w:themeColor="text1"/>
          <w:sz w:val="24"/>
          <w:szCs w:val="24"/>
        </w:rPr>
        <w:t>gdyż zgodnie z zapisami Rozporządzeni</w:t>
      </w:r>
      <w:bookmarkStart w:id="19" w:name="_Hlk101337656"/>
      <w:r w:rsidRPr="00946DB8">
        <w:rPr>
          <w:rFonts w:ascii="Times New Roman" w:hAnsi="Times New Roman" w:cs="Times New Roman"/>
          <w:color w:val="000000" w:themeColor="text1"/>
          <w:sz w:val="24"/>
          <w:szCs w:val="24"/>
        </w:rPr>
        <w:t>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bookmarkEnd w:id="18"/>
      <w:r>
        <w:rPr>
          <w:rFonts w:ascii="Times New Roman" w:hAnsi="Times New Roman" w:cs="Times New Roman"/>
          <w:color w:val="000000" w:themeColor="text1"/>
          <w:sz w:val="24"/>
          <w:szCs w:val="24"/>
          <w:vertAlign w:val="superscript"/>
        </w:rPr>
        <w:footnoteReference w:id="46"/>
      </w:r>
      <w:bookmarkEnd w:id="19"/>
      <w:r w:rsidRPr="00946DB8">
        <w:rPr>
          <w:rFonts w:ascii="Times New Roman" w:hAnsi="Times New Roman" w:cs="Times New Roman"/>
          <w:color w:val="000000" w:themeColor="text1"/>
          <w:sz w:val="24"/>
          <w:szCs w:val="24"/>
        </w:rPr>
        <w:t>, jednostki sektora finansów publicznych są zobowiązane  do prowadzenia ewidencji na kontach pozabilansowych i tym samym powinny przestrzegać na tych kontach zasad wymaganych ustawą o rachunkowości. Powyższe dotyczy:</w:t>
      </w:r>
    </w:p>
    <w:p w:rsidR="007D1A69" w:rsidRPr="0029102F" w:rsidRDefault="00ED6531" w:rsidP="007D1A69">
      <w:pPr>
        <w:pStyle w:val="Akapitzlist"/>
        <w:numPr>
          <w:ilvl w:val="0"/>
          <w:numId w:val="23"/>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wydruku z konta - 991-801-80104-2030 Planowane dochody budżetu, data zapisu</w:t>
      </w:r>
      <w:r w:rsidRPr="0029102F">
        <w:rPr>
          <w:rFonts w:ascii="Times New Roman" w:hAnsi="Times New Roman" w:cs="Times New Roman"/>
          <w:color w:val="000000" w:themeColor="text1"/>
          <w:sz w:val="24"/>
          <w:szCs w:val="24"/>
        </w:rPr>
        <w:br/>
        <w:t>– 01.01.2021 r. – kwota 851 709,00 zł,</w:t>
      </w:r>
    </w:p>
    <w:p w:rsidR="007D1A69" w:rsidRPr="0029102F" w:rsidRDefault="00ED6531" w:rsidP="007D1A69">
      <w:pPr>
        <w:pStyle w:val="Akapitzlist"/>
        <w:numPr>
          <w:ilvl w:val="0"/>
          <w:numId w:val="23"/>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wydruk z konta - 991-801-80149-2030 Planowane dochody budżetu, data zapisu</w:t>
      </w:r>
      <w:r w:rsidRPr="0029102F">
        <w:rPr>
          <w:rFonts w:ascii="Times New Roman" w:hAnsi="Times New Roman" w:cs="Times New Roman"/>
          <w:color w:val="000000" w:themeColor="text1"/>
          <w:sz w:val="24"/>
          <w:szCs w:val="24"/>
        </w:rPr>
        <w:br/>
        <w:t>– 01.01.2021 r. – kwota 23 536,00 zł.</w:t>
      </w:r>
    </w:p>
    <w:p w:rsidR="007D1A69" w:rsidRPr="0029102F" w:rsidRDefault="00ED6531" w:rsidP="007D1A69">
      <w:pPr>
        <w:spacing w:line="276" w:lineRule="auto"/>
        <w:jc w:val="both"/>
        <w:rPr>
          <w:i/>
          <w:color w:val="000000" w:themeColor="text1"/>
        </w:rPr>
      </w:pPr>
      <w:r w:rsidRPr="0029102F">
        <w:rPr>
          <w:b/>
          <w:color w:val="000000" w:themeColor="text1"/>
        </w:rPr>
        <w:t>Przyczyn</w:t>
      </w:r>
      <w:r>
        <w:rPr>
          <w:b/>
          <w:color w:val="000000" w:themeColor="text1"/>
        </w:rPr>
        <w:t>a</w:t>
      </w:r>
      <w:r w:rsidRPr="0029102F">
        <w:rPr>
          <w:b/>
          <w:color w:val="000000" w:themeColor="text1"/>
        </w:rPr>
        <w:t xml:space="preserve">: </w:t>
      </w:r>
      <w:r>
        <w:rPr>
          <w:rFonts w:eastAsia="Calibri"/>
          <w:i/>
          <w:color w:val="000000" w:themeColor="text1"/>
          <w:lang w:eastAsia="en-US"/>
        </w:rPr>
        <w:t>niewłaściwy</w:t>
      </w:r>
      <w:r w:rsidRPr="0029102F">
        <w:rPr>
          <w:rFonts w:eastAsia="Calibri"/>
          <w:i/>
          <w:color w:val="000000" w:themeColor="text1"/>
          <w:lang w:eastAsia="en-US"/>
        </w:rPr>
        <w:t xml:space="preserve"> nadzór w zakresie prowadzenia rachunkowości jednostki</w:t>
      </w:r>
      <w:r>
        <w:rPr>
          <w:rFonts w:eastAsia="Calibri"/>
          <w:i/>
          <w:color w:val="000000" w:themeColor="text1"/>
          <w:lang w:eastAsia="en-US"/>
        </w:rPr>
        <w:t>;</w:t>
      </w:r>
      <w:r w:rsidRPr="0029102F">
        <w:rPr>
          <w:i/>
          <w:color w:val="000000" w:themeColor="text1"/>
        </w:rPr>
        <w:t xml:space="preserve"> </w:t>
      </w:r>
      <w:r w:rsidRPr="0029102F">
        <w:rPr>
          <w:color w:val="000000" w:themeColor="text1"/>
        </w:rPr>
        <w:t>zgodnie</w:t>
      </w:r>
      <w:r>
        <w:rPr>
          <w:color w:val="000000" w:themeColor="text1"/>
        </w:rPr>
        <w:br/>
      </w:r>
      <w:r w:rsidRPr="0029102F">
        <w:rPr>
          <w:color w:val="000000" w:themeColor="text1"/>
        </w:rPr>
        <w:t xml:space="preserve">z wyjaśnieniami Burmistrza Miasta Bierunia Pana Krystiana Grzesicy: </w:t>
      </w:r>
      <w:r w:rsidRPr="0029102F">
        <w:rPr>
          <w:i/>
          <w:color w:val="000000" w:themeColor="text1"/>
        </w:rPr>
        <w:t>„ Zapisy na koncie 991-801-80104-2030 kwota 851 709,00 zł oraz 991-801-80149-2030 kwota 23 536,00 zł zostały wprowadzone do systemu jako plan pierwotny, bez dodatkowego opisu. Dopiero zmiany wprowadzane w trakcie roku zawierają opis, którym zarządzeniem został zmieniony plan pierwotny”.</w:t>
      </w:r>
    </w:p>
    <w:p w:rsidR="007D1A69" w:rsidRPr="0029102F" w:rsidRDefault="00ED6531" w:rsidP="007D1A69">
      <w:pPr>
        <w:spacing w:line="276" w:lineRule="auto"/>
        <w:ind w:right="-1"/>
        <w:jc w:val="both"/>
        <w:rPr>
          <w:i/>
          <w:color w:val="000000" w:themeColor="text1"/>
        </w:rPr>
      </w:pPr>
      <w:r w:rsidRPr="0029102F">
        <w:rPr>
          <w:i/>
          <w:color w:val="000000" w:themeColor="text1"/>
        </w:rPr>
        <w:t>„Zapisy na kontach 991-801-80104-2030 kwota 851 709,00 zł oraz 991-801-80149-2030 kwota 23 536,00 zł zostały wprowadzone na podstawie uchwały budżetowej na 2021 r”.</w:t>
      </w:r>
    </w:p>
    <w:p w:rsidR="007D1A69" w:rsidRPr="0029102F" w:rsidRDefault="00ED6531" w:rsidP="007D1A69">
      <w:pPr>
        <w:spacing w:line="276" w:lineRule="auto"/>
        <w:ind w:right="-1"/>
        <w:jc w:val="both"/>
        <w:rPr>
          <w:i/>
          <w:color w:val="000000" w:themeColor="text1"/>
        </w:rPr>
      </w:pPr>
      <w:r w:rsidRPr="00946DB8">
        <w:rPr>
          <w:b/>
          <w:color w:val="000000" w:themeColor="text1"/>
        </w:rPr>
        <w:t>Skutek:</w:t>
      </w:r>
      <w:r>
        <w:rPr>
          <w:b/>
          <w:color w:val="000000" w:themeColor="text1"/>
        </w:rPr>
        <w:t xml:space="preserve"> </w:t>
      </w:r>
      <w:r w:rsidRPr="0029102F">
        <w:rPr>
          <w:rFonts w:eastAsia="Calibri"/>
          <w:i/>
          <w:color w:val="000000" w:themeColor="text1"/>
          <w:lang w:eastAsia="en-US"/>
        </w:rPr>
        <w:t>utrudnione stosowanie procedur kontrolnych</w:t>
      </w:r>
      <w:r>
        <w:rPr>
          <w:color w:val="000000" w:themeColor="text1"/>
        </w:rPr>
        <w:t>.</w:t>
      </w:r>
    </w:p>
    <w:p w:rsidR="007D1A69" w:rsidRDefault="00000000" w:rsidP="007D1A69">
      <w:pPr>
        <w:spacing w:line="276" w:lineRule="auto"/>
        <w:ind w:right="-1"/>
        <w:jc w:val="both"/>
        <w:rPr>
          <w:color w:val="000000" w:themeColor="text1"/>
        </w:rPr>
      </w:pPr>
    </w:p>
    <w:p w:rsidR="007D1A69" w:rsidRDefault="00ED6531" w:rsidP="007D1A69">
      <w:pPr>
        <w:spacing w:line="276" w:lineRule="auto"/>
        <w:ind w:right="-1"/>
        <w:jc w:val="both"/>
        <w:rPr>
          <w:color w:val="000000" w:themeColor="text1"/>
        </w:rPr>
      </w:pPr>
      <w:r w:rsidRPr="0029102F">
        <w:rPr>
          <w:color w:val="000000" w:themeColor="text1"/>
        </w:rPr>
        <w:t>Gmina Bieruń w całości wykorzystała dotację udzieloną z budżetu państwa na realizację zadań własnych w zakresie wychowania przedszkolnego otrzymaną w 2021 r.</w:t>
      </w:r>
    </w:p>
    <w:p w:rsidR="007D1A69" w:rsidRDefault="00000000" w:rsidP="007D1A69">
      <w:pPr>
        <w:spacing w:line="276" w:lineRule="auto"/>
        <w:ind w:right="-1"/>
        <w:jc w:val="both"/>
        <w:rPr>
          <w:color w:val="000000" w:themeColor="text1"/>
        </w:rPr>
      </w:pPr>
    </w:p>
    <w:p w:rsidR="007D1A69" w:rsidRDefault="00ED6531" w:rsidP="007D1A69">
      <w:pPr>
        <w:spacing w:line="276" w:lineRule="auto"/>
        <w:ind w:right="-1"/>
        <w:jc w:val="both"/>
        <w:rPr>
          <w:color w:val="000000" w:themeColor="text1"/>
        </w:rPr>
      </w:pPr>
      <w:r>
        <w:rPr>
          <w:color w:val="000000" w:themeColor="text1"/>
        </w:rPr>
        <w:t>Środki otrzymane z budżetu państwa zostały zaksięgowane w organie Gminy Bieruń na nw. kontach, tj.133-16 Rachunek budżetu – dochody budżetowe w korespondencji z kontem 901-5-801-80104-2030 lub kontem 901-5-801-80149-2030 – Dochody budżetu – Organ.</w:t>
      </w:r>
    </w:p>
    <w:p w:rsidR="007D1A69" w:rsidRDefault="00ED6531" w:rsidP="007D1A69">
      <w:pPr>
        <w:spacing w:line="276" w:lineRule="auto"/>
        <w:ind w:right="-1"/>
        <w:jc w:val="both"/>
        <w:rPr>
          <w:color w:val="000000" w:themeColor="text1"/>
        </w:rPr>
      </w:pPr>
      <w:r>
        <w:rPr>
          <w:color w:val="000000" w:themeColor="text1"/>
        </w:rPr>
        <w:lastRenderedPageBreak/>
        <w:t>Przekazane środki z dotacji do jednostek realizujących zadanie, zostały zaksięgowane w Organie na nw. kontach, tj. 223-2-5 - Rozliczenie wydatków budżetowych - P1</w:t>
      </w:r>
      <w:r>
        <w:rPr>
          <w:rStyle w:val="Odwoanieprzypisudolnego"/>
          <w:color w:val="000000" w:themeColor="text1"/>
        </w:rPr>
        <w:footnoteReference w:id="47"/>
      </w:r>
      <w:r>
        <w:rPr>
          <w:color w:val="000000" w:themeColor="text1"/>
        </w:rPr>
        <w:t>, 223-2-6 - Rozliczenie wydatków budżetowych - P2</w:t>
      </w:r>
      <w:r>
        <w:rPr>
          <w:rStyle w:val="Odwoanieprzypisudolnego"/>
          <w:color w:val="000000" w:themeColor="text1"/>
        </w:rPr>
        <w:footnoteReference w:id="48"/>
      </w:r>
      <w:r>
        <w:rPr>
          <w:color w:val="000000" w:themeColor="text1"/>
        </w:rPr>
        <w:t xml:space="preserve"> i 223-2-8 - Rozliczenie wydatków budżetowych - P3</w:t>
      </w:r>
      <w:r>
        <w:rPr>
          <w:rStyle w:val="Odwoanieprzypisudolnego"/>
          <w:color w:val="000000" w:themeColor="text1"/>
        </w:rPr>
        <w:footnoteReference w:id="49"/>
      </w:r>
      <w:r>
        <w:rPr>
          <w:color w:val="000000" w:themeColor="text1"/>
        </w:rPr>
        <w:br/>
        <w:t xml:space="preserve">w korespondencji z kontem 133-18 Rachunek budżetu – </w:t>
      </w:r>
      <w:r w:rsidRPr="00CB4231">
        <w:rPr>
          <w:color w:val="000000" w:themeColor="text1"/>
        </w:rPr>
        <w:t>Środki dla jednostek.</w:t>
      </w:r>
    </w:p>
    <w:p w:rsidR="007D1A69" w:rsidRDefault="00ED6531" w:rsidP="007D1A69">
      <w:pPr>
        <w:spacing w:line="276" w:lineRule="auto"/>
        <w:ind w:right="-1"/>
        <w:jc w:val="both"/>
        <w:rPr>
          <w:color w:val="000000" w:themeColor="text1"/>
        </w:rPr>
      </w:pPr>
      <w:r>
        <w:rPr>
          <w:color w:val="000000" w:themeColor="text1"/>
        </w:rPr>
        <w:t>Wpływ środków z dotacji zaksięgowano w jednostkach realizujących zadanie na nw. kontach, tj.  130-02 Rachunek bieżący jednostki – wydatki w korespondencji z kontem 223 – Rozliczenie wydatków budżetowych.</w:t>
      </w:r>
    </w:p>
    <w:p w:rsidR="007D1A69" w:rsidRDefault="00ED6531" w:rsidP="007D1A69">
      <w:pPr>
        <w:spacing w:line="276" w:lineRule="auto"/>
        <w:ind w:right="-1"/>
        <w:jc w:val="both"/>
        <w:rPr>
          <w:color w:val="000000" w:themeColor="text1"/>
        </w:rPr>
      </w:pPr>
      <w:bookmarkStart w:id="20" w:name="_Hlk101347588"/>
      <w:r>
        <w:rPr>
          <w:color w:val="000000" w:themeColor="text1"/>
        </w:rPr>
        <w:t xml:space="preserve">Ww. konta były zgodne z zał. 2 i 3 Rozporządzenia </w:t>
      </w:r>
      <w:r w:rsidRPr="00274418">
        <w:rPr>
          <w:color w:val="000000" w:themeColor="text1"/>
        </w:rPr>
        <w:t>Ministra Rozwoju  i Finansów z dnia</w:t>
      </w:r>
      <w:r>
        <w:rPr>
          <w:color w:val="000000" w:themeColor="text1"/>
        </w:rPr>
        <w:br/>
      </w:r>
      <w:r w:rsidRPr="00274418">
        <w:rPr>
          <w:color w:val="000000" w:themeColor="text1"/>
        </w:rPr>
        <w:t>13 września</w:t>
      </w:r>
      <w:r>
        <w:rPr>
          <w:color w:val="000000" w:themeColor="text1"/>
        </w:rPr>
        <w:t xml:space="preserve"> </w:t>
      </w:r>
      <w:r w:rsidRPr="00274418">
        <w:rPr>
          <w:color w:val="000000" w:themeColor="text1"/>
        </w:rPr>
        <w:t>2017 r.</w:t>
      </w:r>
      <w:r>
        <w:rPr>
          <w:color w:val="000000" w:themeColor="text1"/>
        </w:rPr>
        <w:t xml:space="preserve"> </w:t>
      </w:r>
      <w:r w:rsidRPr="00274418">
        <w:rPr>
          <w:color w:val="000000" w:themeColor="text1"/>
        </w:rPr>
        <w:t>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color w:val="000000" w:themeColor="text1"/>
          <w:vertAlign w:val="superscript"/>
        </w:rPr>
        <w:footnoteReference w:id="50"/>
      </w:r>
      <w:r>
        <w:rPr>
          <w:color w:val="000000" w:themeColor="text1"/>
        </w:rPr>
        <w:t xml:space="preserve">. </w:t>
      </w:r>
    </w:p>
    <w:bookmarkEnd w:id="20"/>
    <w:p w:rsidR="007D1A69" w:rsidRDefault="00ED6531" w:rsidP="007D1A69">
      <w:pPr>
        <w:spacing w:line="276" w:lineRule="auto"/>
        <w:ind w:right="-1"/>
        <w:jc w:val="both"/>
        <w:rPr>
          <w:color w:val="000000" w:themeColor="text1"/>
        </w:rPr>
      </w:pPr>
      <w:r w:rsidRPr="0029102F">
        <w:rPr>
          <w:color w:val="000000" w:themeColor="text1"/>
        </w:rPr>
        <w:t>Kontroli</w:t>
      </w:r>
      <w:r w:rsidRPr="0029102F">
        <w:rPr>
          <w:b/>
          <w:color w:val="000000" w:themeColor="text1"/>
        </w:rPr>
        <w:t xml:space="preserve"> </w:t>
      </w:r>
      <w:r w:rsidRPr="0029102F">
        <w:rPr>
          <w:color w:val="000000" w:themeColor="text1"/>
        </w:rPr>
        <w:t>poddano 100% wydatków z dotacji na wychowanie przedszkolne w dziale 801</w:t>
      </w:r>
      <w:r>
        <w:rPr>
          <w:rStyle w:val="Odwoanieprzypisudolnego"/>
          <w:color w:val="000000" w:themeColor="text1"/>
        </w:rPr>
        <w:footnoteReference w:id="51"/>
      </w:r>
      <w:r w:rsidRPr="0029102F">
        <w:rPr>
          <w:color w:val="000000" w:themeColor="text1"/>
        </w:rPr>
        <w:br/>
        <w:t>w rozdziale 80104</w:t>
      </w:r>
      <w:r>
        <w:rPr>
          <w:rStyle w:val="Odwoanieprzypisudolnego"/>
          <w:color w:val="000000" w:themeColor="text1"/>
        </w:rPr>
        <w:footnoteReference w:id="52"/>
      </w:r>
      <w:r w:rsidRPr="0029102F">
        <w:rPr>
          <w:color w:val="000000" w:themeColor="text1"/>
        </w:rPr>
        <w:t xml:space="preserve"> § 4010</w:t>
      </w:r>
      <w:r>
        <w:rPr>
          <w:rStyle w:val="Odwoanieprzypisudolnego"/>
          <w:color w:val="000000" w:themeColor="text1"/>
        </w:rPr>
        <w:footnoteReference w:id="53"/>
      </w:r>
      <w:r w:rsidRPr="0029102F">
        <w:rPr>
          <w:color w:val="000000" w:themeColor="text1"/>
        </w:rPr>
        <w:t xml:space="preserve"> i w rozdziale 80149</w:t>
      </w:r>
      <w:r>
        <w:rPr>
          <w:rStyle w:val="Odwoanieprzypisudolnego"/>
          <w:color w:val="000000" w:themeColor="text1"/>
        </w:rPr>
        <w:footnoteReference w:id="54"/>
      </w:r>
      <w:r w:rsidRPr="0029102F">
        <w:rPr>
          <w:color w:val="000000" w:themeColor="text1"/>
        </w:rPr>
        <w:t xml:space="preserve"> § 4010</w:t>
      </w:r>
      <w:r>
        <w:rPr>
          <w:rStyle w:val="Odwoanieprzypisudolnego"/>
          <w:color w:val="000000" w:themeColor="text1"/>
        </w:rPr>
        <w:footnoteReference w:id="55"/>
      </w:r>
      <w:r w:rsidRPr="0029102F">
        <w:rPr>
          <w:color w:val="000000" w:themeColor="text1"/>
        </w:rPr>
        <w:t>.</w:t>
      </w:r>
    </w:p>
    <w:p w:rsidR="007D1A69" w:rsidRPr="00A303CC" w:rsidRDefault="00ED6531" w:rsidP="007D1A69">
      <w:pPr>
        <w:spacing w:line="276" w:lineRule="auto"/>
        <w:ind w:right="-1"/>
        <w:jc w:val="both"/>
        <w:rPr>
          <w:color w:val="000000" w:themeColor="text1"/>
        </w:rPr>
      </w:pPr>
      <w:r w:rsidRPr="00A303CC">
        <w:rPr>
          <w:color w:val="000000" w:themeColor="text1"/>
        </w:rPr>
        <w:t>Natomiast w ww. rozdziałach</w:t>
      </w:r>
      <w:r>
        <w:rPr>
          <w:color w:val="000000" w:themeColor="text1"/>
        </w:rPr>
        <w:t xml:space="preserve"> </w:t>
      </w:r>
      <w:r w:rsidRPr="00A303CC">
        <w:rPr>
          <w:color w:val="000000" w:themeColor="text1"/>
        </w:rPr>
        <w:t>w ramach § 4110</w:t>
      </w:r>
      <w:r>
        <w:rPr>
          <w:rStyle w:val="Odwoanieprzypisudolnego"/>
          <w:color w:val="000000" w:themeColor="text1"/>
        </w:rPr>
        <w:footnoteReference w:id="56"/>
      </w:r>
      <w:r w:rsidRPr="00A303CC">
        <w:rPr>
          <w:color w:val="000000" w:themeColor="text1"/>
        </w:rPr>
        <w:t xml:space="preserve"> i § 4120</w:t>
      </w:r>
      <w:r>
        <w:rPr>
          <w:rStyle w:val="Odwoanieprzypisudolnego"/>
          <w:color w:val="000000" w:themeColor="text1"/>
        </w:rPr>
        <w:footnoteReference w:id="57"/>
      </w:r>
      <w:r w:rsidRPr="00A303CC">
        <w:rPr>
          <w:color w:val="000000" w:themeColor="text1"/>
        </w:rPr>
        <w:t xml:space="preserve"> nie dokonywano wydatków ze środków pochodzących z dotacji.</w:t>
      </w:r>
    </w:p>
    <w:p w:rsidR="007D1A69" w:rsidRPr="0029102F" w:rsidRDefault="00ED6531" w:rsidP="007D1A69">
      <w:pPr>
        <w:pStyle w:val="Akapitzlist"/>
        <w:ind w:left="0" w:right="-1" w:hanging="1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Środki otrzymane przez Gminę Bieruń w 2021 r. w ramach dotacji na wychowanie przedszkolne w ww. rozdziałach zostały przeznaczone na pokrycie wynagrodzeń osobowych nauczycieli, które były naliczane za dany miesiąc z góry i wypłacane w pierwszym roboczym dniu tego miesiąca przez trzy jednostki oświatowe (publiczne przedszkola), dla których organem prowadzącym jest Gmina Bieruń, tj.:</w:t>
      </w:r>
    </w:p>
    <w:p w:rsidR="007D1A69" w:rsidRPr="0029102F" w:rsidRDefault="00ED6531" w:rsidP="007D1A69">
      <w:pPr>
        <w:pStyle w:val="Akapitzlist"/>
        <w:numPr>
          <w:ilvl w:val="0"/>
          <w:numId w:val="24"/>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1 w Bieruniu,</w:t>
      </w:r>
    </w:p>
    <w:p w:rsidR="007D1A69" w:rsidRPr="0029102F" w:rsidRDefault="00ED6531" w:rsidP="007D1A69">
      <w:pPr>
        <w:pStyle w:val="Akapitzlist"/>
        <w:numPr>
          <w:ilvl w:val="0"/>
          <w:numId w:val="24"/>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2 w Bieruniu,</w:t>
      </w:r>
    </w:p>
    <w:p w:rsidR="007D1A69" w:rsidRDefault="00ED6531" w:rsidP="007D1A69">
      <w:pPr>
        <w:pStyle w:val="Akapitzlist"/>
        <w:numPr>
          <w:ilvl w:val="0"/>
          <w:numId w:val="24"/>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3 z Oddziałami Integracyjnymi w Bieruniu.</w:t>
      </w:r>
    </w:p>
    <w:p w:rsidR="007D1A69" w:rsidRPr="0029102F" w:rsidRDefault="00ED6531" w:rsidP="007D1A69">
      <w:pPr>
        <w:ind w:right="-1"/>
        <w:jc w:val="both"/>
        <w:rPr>
          <w:color w:val="000000" w:themeColor="text1"/>
        </w:rPr>
      </w:pPr>
      <w:r w:rsidRPr="0029102F">
        <w:rPr>
          <w:color w:val="000000" w:themeColor="text1"/>
        </w:rPr>
        <w:t>Środki z otrzymanej  w 2021 r. dotacji na wychowanie przedszkolne zostały wykorzystane w następujących kwotach:</w:t>
      </w:r>
    </w:p>
    <w:p w:rsidR="007D1A69" w:rsidRPr="0029102F" w:rsidRDefault="00ED6531" w:rsidP="007D1A69">
      <w:pPr>
        <w:pStyle w:val="Akapitzlist"/>
        <w:numPr>
          <w:ilvl w:val="0"/>
          <w:numId w:val="13"/>
        </w:numPr>
        <w:ind w:left="284" w:right="-1"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1 w Bieruniu - 448 655,00 zł, w tym:</w:t>
      </w:r>
    </w:p>
    <w:p w:rsidR="007D1A69" w:rsidRPr="0029102F" w:rsidRDefault="00ED6531" w:rsidP="007D1A69">
      <w:pPr>
        <w:pStyle w:val="Akapitzlist"/>
        <w:numPr>
          <w:ilvl w:val="0"/>
          <w:numId w:val="12"/>
        </w:numPr>
        <w:ind w:left="426" w:right="-1" w:hanging="14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dział 801</w:t>
      </w:r>
      <w:r>
        <w:rPr>
          <w:rStyle w:val="Odwoanieprzypisudolnego"/>
          <w:rFonts w:ascii="Times New Roman" w:hAnsi="Times New Roman" w:cs="Times New Roman"/>
          <w:color w:val="000000" w:themeColor="text1"/>
          <w:sz w:val="24"/>
          <w:szCs w:val="24"/>
        </w:rPr>
        <w:footnoteReference w:id="58"/>
      </w:r>
      <w:r w:rsidRPr="0029102F">
        <w:rPr>
          <w:rFonts w:ascii="Times New Roman" w:hAnsi="Times New Roman" w:cs="Times New Roman"/>
          <w:color w:val="000000" w:themeColor="text1"/>
          <w:sz w:val="24"/>
          <w:szCs w:val="24"/>
        </w:rPr>
        <w:t xml:space="preserve"> rozdział 80104</w:t>
      </w:r>
      <w:r>
        <w:rPr>
          <w:rStyle w:val="Odwoanieprzypisudolnego"/>
          <w:rFonts w:ascii="Times New Roman" w:hAnsi="Times New Roman" w:cs="Times New Roman"/>
          <w:color w:val="000000" w:themeColor="text1"/>
          <w:sz w:val="24"/>
          <w:szCs w:val="24"/>
        </w:rPr>
        <w:footnoteReference w:id="59"/>
      </w:r>
      <w:r w:rsidRPr="0029102F">
        <w:rPr>
          <w:rFonts w:ascii="Times New Roman" w:hAnsi="Times New Roman" w:cs="Times New Roman"/>
          <w:color w:val="000000" w:themeColor="text1"/>
          <w:sz w:val="24"/>
          <w:szCs w:val="24"/>
        </w:rPr>
        <w:t xml:space="preserve"> § 4010</w:t>
      </w:r>
      <w:r>
        <w:rPr>
          <w:rStyle w:val="Odwoanieprzypisudolnego"/>
          <w:rFonts w:ascii="Times New Roman" w:hAnsi="Times New Roman" w:cs="Times New Roman"/>
          <w:color w:val="000000" w:themeColor="text1"/>
          <w:sz w:val="24"/>
          <w:szCs w:val="24"/>
        </w:rPr>
        <w:footnoteReference w:id="60"/>
      </w:r>
      <w:r w:rsidRPr="0029102F">
        <w:rPr>
          <w:rFonts w:ascii="Times New Roman" w:hAnsi="Times New Roman" w:cs="Times New Roman"/>
          <w:color w:val="000000" w:themeColor="text1"/>
          <w:sz w:val="24"/>
          <w:szCs w:val="24"/>
        </w:rPr>
        <w:t xml:space="preserve"> – 422 177,00 zł,</w:t>
      </w:r>
    </w:p>
    <w:p w:rsidR="007D1A69" w:rsidRPr="0029102F" w:rsidRDefault="00ED6531" w:rsidP="007D1A69">
      <w:pPr>
        <w:pStyle w:val="Akapitzlist"/>
        <w:numPr>
          <w:ilvl w:val="0"/>
          <w:numId w:val="12"/>
        </w:numPr>
        <w:ind w:left="426" w:right="-1" w:hanging="14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dział 801</w:t>
      </w:r>
      <w:r>
        <w:rPr>
          <w:rStyle w:val="Odwoanieprzypisudolnego"/>
          <w:rFonts w:ascii="Times New Roman" w:hAnsi="Times New Roman" w:cs="Times New Roman"/>
          <w:color w:val="000000" w:themeColor="text1"/>
          <w:sz w:val="24"/>
          <w:szCs w:val="24"/>
        </w:rPr>
        <w:footnoteReference w:id="61"/>
      </w:r>
      <w:r w:rsidRPr="0029102F">
        <w:rPr>
          <w:rFonts w:ascii="Times New Roman" w:hAnsi="Times New Roman" w:cs="Times New Roman"/>
          <w:color w:val="000000" w:themeColor="text1"/>
          <w:sz w:val="24"/>
          <w:szCs w:val="24"/>
        </w:rPr>
        <w:t xml:space="preserve"> rozdział 80149</w:t>
      </w:r>
      <w:r>
        <w:rPr>
          <w:rStyle w:val="Odwoanieprzypisudolnego"/>
          <w:rFonts w:ascii="Times New Roman" w:hAnsi="Times New Roman" w:cs="Times New Roman"/>
          <w:color w:val="000000" w:themeColor="text1"/>
          <w:sz w:val="24"/>
          <w:szCs w:val="24"/>
        </w:rPr>
        <w:footnoteReference w:id="62"/>
      </w:r>
      <w:r w:rsidRPr="0029102F">
        <w:rPr>
          <w:rFonts w:ascii="Times New Roman" w:hAnsi="Times New Roman" w:cs="Times New Roman"/>
          <w:color w:val="000000" w:themeColor="text1"/>
          <w:sz w:val="24"/>
          <w:szCs w:val="24"/>
        </w:rPr>
        <w:t xml:space="preserve"> § 4010</w:t>
      </w:r>
      <w:r>
        <w:rPr>
          <w:rStyle w:val="Odwoanieprzypisudolnego"/>
          <w:rFonts w:ascii="Times New Roman" w:hAnsi="Times New Roman" w:cs="Times New Roman"/>
          <w:color w:val="000000" w:themeColor="text1"/>
          <w:sz w:val="24"/>
          <w:szCs w:val="24"/>
        </w:rPr>
        <w:footnoteReference w:id="63"/>
      </w:r>
      <w:r w:rsidRPr="0029102F">
        <w:rPr>
          <w:rFonts w:ascii="Times New Roman" w:hAnsi="Times New Roman" w:cs="Times New Roman"/>
          <w:color w:val="000000" w:themeColor="text1"/>
          <w:sz w:val="24"/>
          <w:szCs w:val="24"/>
        </w:rPr>
        <w:t xml:space="preserve"> – 26 478,00 zł.</w:t>
      </w:r>
    </w:p>
    <w:p w:rsidR="007D1A69" w:rsidRPr="0029102F" w:rsidRDefault="00ED6531" w:rsidP="007D1A69">
      <w:pPr>
        <w:pStyle w:val="Akapitzlist"/>
        <w:numPr>
          <w:ilvl w:val="0"/>
          <w:numId w:val="13"/>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2 w Bieruniu - 217 708,00 zł,</w:t>
      </w:r>
    </w:p>
    <w:p w:rsidR="007D1A69" w:rsidRPr="0029102F" w:rsidRDefault="00ED6531" w:rsidP="007D1A69">
      <w:pPr>
        <w:pStyle w:val="Akapitzlist"/>
        <w:numPr>
          <w:ilvl w:val="0"/>
          <w:numId w:val="12"/>
        </w:numPr>
        <w:ind w:left="426" w:right="-1" w:hanging="14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dział 801</w:t>
      </w:r>
      <w:r>
        <w:rPr>
          <w:rStyle w:val="Odwoanieprzypisudolnego"/>
          <w:rFonts w:ascii="Times New Roman" w:hAnsi="Times New Roman" w:cs="Times New Roman"/>
          <w:color w:val="000000" w:themeColor="text1"/>
          <w:sz w:val="24"/>
          <w:szCs w:val="24"/>
        </w:rPr>
        <w:footnoteReference w:id="64"/>
      </w:r>
      <w:r w:rsidRPr="0029102F">
        <w:rPr>
          <w:rFonts w:ascii="Times New Roman" w:hAnsi="Times New Roman" w:cs="Times New Roman"/>
          <w:color w:val="000000" w:themeColor="text1"/>
          <w:sz w:val="24"/>
          <w:szCs w:val="24"/>
        </w:rPr>
        <w:t xml:space="preserve"> rozdział 80104</w:t>
      </w:r>
      <w:r>
        <w:rPr>
          <w:rStyle w:val="Odwoanieprzypisudolnego"/>
          <w:rFonts w:ascii="Times New Roman" w:hAnsi="Times New Roman" w:cs="Times New Roman"/>
          <w:color w:val="000000" w:themeColor="text1"/>
          <w:sz w:val="24"/>
          <w:szCs w:val="24"/>
        </w:rPr>
        <w:footnoteReference w:id="65"/>
      </w:r>
      <w:r w:rsidRPr="0029102F">
        <w:rPr>
          <w:rFonts w:ascii="Times New Roman" w:hAnsi="Times New Roman" w:cs="Times New Roman"/>
          <w:color w:val="000000" w:themeColor="text1"/>
          <w:sz w:val="24"/>
          <w:szCs w:val="24"/>
        </w:rPr>
        <w:t xml:space="preserve"> § 4010</w:t>
      </w:r>
      <w:r>
        <w:rPr>
          <w:rStyle w:val="Odwoanieprzypisudolnego"/>
          <w:rFonts w:ascii="Times New Roman" w:hAnsi="Times New Roman" w:cs="Times New Roman"/>
          <w:color w:val="000000" w:themeColor="text1"/>
          <w:sz w:val="24"/>
          <w:szCs w:val="24"/>
        </w:rPr>
        <w:footnoteReference w:id="66"/>
      </w:r>
      <w:r w:rsidRPr="0029102F">
        <w:rPr>
          <w:rFonts w:ascii="Times New Roman" w:hAnsi="Times New Roman" w:cs="Times New Roman"/>
          <w:color w:val="000000" w:themeColor="text1"/>
          <w:sz w:val="24"/>
          <w:szCs w:val="24"/>
        </w:rPr>
        <w:t xml:space="preserve"> – 217 708,00 zł.</w:t>
      </w:r>
    </w:p>
    <w:p w:rsidR="007D1A69" w:rsidRPr="0029102F" w:rsidRDefault="00ED6531" w:rsidP="007D1A69">
      <w:pPr>
        <w:pStyle w:val="Akapitzlist"/>
        <w:numPr>
          <w:ilvl w:val="0"/>
          <w:numId w:val="13"/>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Przedszkole nr 3 z Oddziałami Integracyjnymi w Bieruniu - 220 650,00 zł, w tym: </w:t>
      </w:r>
    </w:p>
    <w:p w:rsidR="007D1A69" w:rsidRPr="0029102F" w:rsidRDefault="00ED6531" w:rsidP="007D1A69">
      <w:pPr>
        <w:pStyle w:val="Akapitzlist"/>
        <w:numPr>
          <w:ilvl w:val="0"/>
          <w:numId w:val="12"/>
        </w:numPr>
        <w:ind w:left="426" w:right="-1" w:hanging="14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dział 801</w:t>
      </w:r>
      <w:r>
        <w:rPr>
          <w:rStyle w:val="Odwoanieprzypisudolnego"/>
          <w:rFonts w:ascii="Times New Roman" w:hAnsi="Times New Roman" w:cs="Times New Roman"/>
          <w:color w:val="000000" w:themeColor="text1"/>
          <w:sz w:val="24"/>
          <w:szCs w:val="24"/>
        </w:rPr>
        <w:footnoteReference w:id="67"/>
      </w:r>
      <w:r w:rsidRPr="0029102F">
        <w:rPr>
          <w:rFonts w:ascii="Times New Roman" w:hAnsi="Times New Roman" w:cs="Times New Roman"/>
          <w:color w:val="000000" w:themeColor="text1"/>
          <w:sz w:val="24"/>
          <w:szCs w:val="24"/>
        </w:rPr>
        <w:t xml:space="preserve"> rozdział 80104</w:t>
      </w:r>
      <w:r>
        <w:rPr>
          <w:rStyle w:val="Odwoanieprzypisudolnego"/>
          <w:rFonts w:ascii="Times New Roman" w:hAnsi="Times New Roman" w:cs="Times New Roman"/>
          <w:color w:val="000000" w:themeColor="text1"/>
          <w:sz w:val="24"/>
          <w:szCs w:val="24"/>
        </w:rPr>
        <w:footnoteReference w:id="68"/>
      </w:r>
      <w:r w:rsidRPr="0029102F">
        <w:rPr>
          <w:rFonts w:ascii="Times New Roman" w:hAnsi="Times New Roman" w:cs="Times New Roman"/>
          <w:color w:val="000000" w:themeColor="text1"/>
          <w:sz w:val="24"/>
          <w:szCs w:val="24"/>
        </w:rPr>
        <w:t xml:space="preserve"> § 4010</w:t>
      </w:r>
      <w:r>
        <w:rPr>
          <w:rStyle w:val="Odwoanieprzypisudolnego"/>
          <w:rFonts w:ascii="Times New Roman" w:hAnsi="Times New Roman" w:cs="Times New Roman"/>
          <w:color w:val="000000" w:themeColor="text1"/>
          <w:sz w:val="24"/>
          <w:szCs w:val="24"/>
        </w:rPr>
        <w:footnoteReference w:id="69"/>
      </w:r>
      <w:r w:rsidRPr="0029102F">
        <w:rPr>
          <w:rFonts w:ascii="Times New Roman" w:hAnsi="Times New Roman" w:cs="Times New Roman"/>
          <w:color w:val="000000" w:themeColor="text1"/>
          <w:sz w:val="24"/>
          <w:szCs w:val="24"/>
        </w:rPr>
        <w:t xml:space="preserve"> – 211 824,00 zł,</w:t>
      </w:r>
    </w:p>
    <w:p w:rsidR="007D1A69" w:rsidRPr="0029102F" w:rsidRDefault="00ED6531" w:rsidP="007D1A69">
      <w:pPr>
        <w:pStyle w:val="Akapitzlist"/>
        <w:numPr>
          <w:ilvl w:val="0"/>
          <w:numId w:val="12"/>
        </w:numPr>
        <w:ind w:left="426" w:right="-1" w:hanging="14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dział 801</w:t>
      </w:r>
      <w:r>
        <w:rPr>
          <w:rStyle w:val="Odwoanieprzypisudolnego"/>
          <w:rFonts w:ascii="Times New Roman" w:hAnsi="Times New Roman" w:cs="Times New Roman"/>
          <w:color w:val="000000" w:themeColor="text1"/>
          <w:sz w:val="24"/>
          <w:szCs w:val="24"/>
        </w:rPr>
        <w:footnoteReference w:id="70"/>
      </w:r>
      <w:r w:rsidRPr="0029102F">
        <w:rPr>
          <w:rFonts w:ascii="Times New Roman" w:hAnsi="Times New Roman" w:cs="Times New Roman"/>
          <w:color w:val="000000" w:themeColor="text1"/>
          <w:sz w:val="24"/>
          <w:szCs w:val="24"/>
        </w:rPr>
        <w:t xml:space="preserve"> rozdział 80149</w:t>
      </w:r>
      <w:r>
        <w:rPr>
          <w:rStyle w:val="Odwoanieprzypisudolnego"/>
          <w:rFonts w:ascii="Times New Roman" w:hAnsi="Times New Roman" w:cs="Times New Roman"/>
          <w:color w:val="000000" w:themeColor="text1"/>
          <w:sz w:val="24"/>
          <w:szCs w:val="24"/>
        </w:rPr>
        <w:footnoteReference w:id="71"/>
      </w:r>
      <w:r w:rsidRPr="0029102F">
        <w:rPr>
          <w:rFonts w:ascii="Times New Roman" w:hAnsi="Times New Roman" w:cs="Times New Roman"/>
          <w:color w:val="000000" w:themeColor="text1"/>
          <w:sz w:val="24"/>
          <w:szCs w:val="24"/>
        </w:rPr>
        <w:t xml:space="preserve"> § 4010</w:t>
      </w:r>
      <w:r>
        <w:rPr>
          <w:rStyle w:val="Odwoanieprzypisudolnego"/>
          <w:rFonts w:ascii="Times New Roman" w:hAnsi="Times New Roman" w:cs="Times New Roman"/>
          <w:color w:val="000000" w:themeColor="text1"/>
          <w:sz w:val="24"/>
          <w:szCs w:val="24"/>
        </w:rPr>
        <w:footnoteReference w:id="72"/>
      </w:r>
      <w:r w:rsidRPr="0029102F">
        <w:rPr>
          <w:rFonts w:ascii="Times New Roman" w:hAnsi="Times New Roman" w:cs="Times New Roman"/>
          <w:color w:val="000000" w:themeColor="text1"/>
          <w:sz w:val="24"/>
          <w:szCs w:val="24"/>
        </w:rPr>
        <w:t xml:space="preserve"> – 8 826,00 zł.</w:t>
      </w:r>
    </w:p>
    <w:p w:rsidR="007D1A69" w:rsidRPr="0029102F" w:rsidRDefault="00ED6531" w:rsidP="007D1A69">
      <w:pPr>
        <w:pStyle w:val="Akapitzlist"/>
        <w:ind w:left="0" w:right="-1"/>
        <w:jc w:val="both"/>
        <w:rPr>
          <w:b/>
          <w:color w:val="000000" w:themeColor="text1"/>
        </w:rPr>
      </w:pPr>
      <w:r w:rsidRPr="0029102F">
        <w:rPr>
          <w:rFonts w:ascii="Times New Roman" w:hAnsi="Times New Roman" w:cs="Times New Roman"/>
          <w:color w:val="000000" w:themeColor="text1"/>
          <w:sz w:val="24"/>
          <w:szCs w:val="24"/>
        </w:rPr>
        <w:t>Miesięczne zapotrzebowania na środki na realizację zadań własnych w zakresie wychowania przedszkolnego zgłaszano w takiej wysokości, w jakiej przekazywane były przez Śląski Urząd Wojewódzki na rachunek bankowy Gminy Bieruń. Na druku zapotrzebowania wyszczególnione są kwoty z dotacji</w:t>
      </w:r>
      <w:r>
        <w:rPr>
          <w:rStyle w:val="Odwoanieprzypisudolnego"/>
          <w:rFonts w:ascii="Times New Roman" w:hAnsi="Times New Roman" w:cs="Times New Roman"/>
          <w:color w:val="000000" w:themeColor="text1"/>
          <w:sz w:val="24"/>
          <w:szCs w:val="24"/>
        </w:rPr>
        <w:footnoteReference w:id="73"/>
      </w:r>
      <w:r w:rsidRPr="0029102F">
        <w:rPr>
          <w:rFonts w:ascii="Times New Roman" w:hAnsi="Times New Roman" w:cs="Times New Roman"/>
          <w:color w:val="000000" w:themeColor="text1"/>
          <w:sz w:val="24"/>
          <w:szCs w:val="24"/>
        </w:rPr>
        <w:t xml:space="preserve"> oraz kwoty z budżetu gminy. </w:t>
      </w:r>
    </w:p>
    <w:p w:rsidR="007D1A69" w:rsidRPr="0029102F" w:rsidRDefault="00ED6531" w:rsidP="007D1A69">
      <w:pPr>
        <w:spacing w:line="276" w:lineRule="auto"/>
        <w:ind w:right="-1"/>
        <w:jc w:val="both"/>
        <w:rPr>
          <w:color w:val="000000" w:themeColor="text1"/>
        </w:rPr>
      </w:pPr>
      <w:r w:rsidRPr="00A303CC">
        <w:rPr>
          <w:color w:val="000000" w:themeColor="text1"/>
        </w:rPr>
        <w:t xml:space="preserve">W ramach  konta </w:t>
      </w:r>
      <w:bookmarkStart w:id="21" w:name="_Hlk101346410"/>
      <w:r w:rsidRPr="0029102F">
        <w:rPr>
          <w:color w:val="000000" w:themeColor="text1"/>
        </w:rPr>
        <w:t xml:space="preserve">130-02 Rachunek bieżący jednostki  - wydatki </w:t>
      </w:r>
      <w:bookmarkEnd w:id="21"/>
      <w:r w:rsidRPr="0029102F">
        <w:rPr>
          <w:color w:val="000000" w:themeColor="text1"/>
        </w:rPr>
        <w:t>dla nw. jednostek, tj.:</w:t>
      </w:r>
    </w:p>
    <w:p w:rsidR="007D1A69" w:rsidRPr="0029102F" w:rsidRDefault="00ED6531" w:rsidP="007D1A69">
      <w:pPr>
        <w:pStyle w:val="Akapitzlist"/>
        <w:numPr>
          <w:ilvl w:val="0"/>
          <w:numId w:val="41"/>
        </w:numPr>
        <w:tabs>
          <w:tab w:val="left" w:pos="142"/>
          <w:tab w:val="left" w:pos="851"/>
        </w:tabs>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1 w Bieruniu,</w:t>
      </w:r>
    </w:p>
    <w:p w:rsidR="007D1A69" w:rsidRPr="0029102F" w:rsidRDefault="00ED6531" w:rsidP="007D1A69">
      <w:pPr>
        <w:pStyle w:val="Akapitzlist"/>
        <w:numPr>
          <w:ilvl w:val="0"/>
          <w:numId w:val="41"/>
        </w:numPr>
        <w:tabs>
          <w:tab w:val="left" w:pos="142"/>
          <w:tab w:val="left" w:pos="851"/>
        </w:tabs>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2 w Bieruniu,</w:t>
      </w:r>
    </w:p>
    <w:p w:rsidR="007D1A69" w:rsidRPr="0029102F" w:rsidRDefault="00ED6531" w:rsidP="007D1A69">
      <w:pPr>
        <w:pStyle w:val="Akapitzlist"/>
        <w:numPr>
          <w:ilvl w:val="0"/>
          <w:numId w:val="41"/>
        </w:numPr>
        <w:tabs>
          <w:tab w:val="left" w:pos="142"/>
          <w:tab w:val="left" w:pos="851"/>
        </w:tabs>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Przedszkola nr 3 z Oddziałami Integracyjnymi w Bieruniu</w:t>
      </w:r>
    </w:p>
    <w:p w:rsidR="007D1A69" w:rsidRPr="0029102F" w:rsidRDefault="00ED6531" w:rsidP="007D1A69">
      <w:pPr>
        <w:spacing w:line="276" w:lineRule="auto"/>
        <w:jc w:val="both"/>
        <w:rPr>
          <w:color w:val="000000" w:themeColor="text1"/>
        </w:rPr>
      </w:pPr>
      <w:r w:rsidRPr="0029102F">
        <w:rPr>
          <w:color w:val="000000" w:themeColor="text1"/>
        </w:rPr>
        <w:t>nie wyodrębniono otrzymanych środków pochodzących z dotacji na realizację zadań własnych</w:t>
      </w:r>
      <w:r w:rsidRPr="0029102F">
        <w:rPr>
          <w:color w:val="000000" w:themeColor="text1"/>
        </w:rPr>
        <w:br/>
        <w:t>w zakresie wychowania przedszkolnego (dział 801</w:t>
      </w:r>
      <w:r>
        <w:rPr>
          <w:rStyle w:val="Odwoanieprzypisudolnego"/>
          <w:color w:val="000000" w:themeColor="text1"/>
        </w:rPr>
        <w:footnoteReference w:id="74"/>
      </w:r>
      <w:r w:rsidRPr="0029102F">
        <w:rPr>
          <w:color w:val="000000" w:themeColor="text1"/>
        </w:rPr>
        <w:t>, rozdział  80104</w:t>
      </w:r>
      <w:r>
        <w:rPr>
          <w:rStyle w:val="Odwoanieprzypisudolnego"/>
          <w:color w:val="000000" w:themeColor="text1"/>
        </w:rPr>
        <w:footnoteReference w:id="75"/>
      </w:r>
      <w:r w:rsidRPr="0029102F">
        <w:rPr>
          <w:color w:val="000000" w:themeColor="text1"/>
        </w:rPr>
        <w:t>, 80149</w:t>
      </w:r>
      <w:r>
        <w:rPr>
          <w:rStyle w:val="Odwoanieprzypisudolnego"/>
          <w:color w:val="000000" w:themeColor="text1"/>
        </w:rPr>
        <w:footnoteReference w:id="76"/>
      </w:r>
      <w:r w:rsidRPr="0029102F">
        <w:rPr>
          <w:color w:val="000000" w:themeColor="text1"/>
        </w:rPr>
        <w:t xml:space="preserve"> paragraf 2030</w:t>
      </w:r>
      <w:r>
        <w:rPr>
          <w:rStyle w:val="Odwoanieprzypisudolnego"/>
          <w:color w:val="000000" w:themeColor="text1"/>
        </w:rPr>
        <w:footnoteReference w:id="77"/>
      </w:r>
      <w:r w:rsidRPr="0029102F">
        <w:rPr>
          <w:color w:val="000000" w:themeColor="text1"/>
        </w:rPr>
        <w:t>)</w:t>
      </w:r>
      <w:r w:rsidRPr="0029102F">
        <w:rPr>
          <w:color w:val="000000" w:themeColor="text1"/>
        </w:rPr>
        <w:br/>
        <w:t>za 2021 r, czym naruszono zapisy zawarte w Rozporządzeniu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color w:val="000000" w:themeColor="text1"/>
          <w:vertAlign w:val="superscript"/>
        </w:rPr>
        <w:footnoteReference w:id="78"/>
      </w:r>
      <w:r w:rsidRPr="0029102F">
        <w:rPr>
          <w:color w:val="000000" w:themeColor="text1"/>
        </w:rPr>
        <w:t xml:space="preserve">, oraz zapisy zawarte w zasadach </w:t>
      </w:r>
      <w:r w:rsidRPr="0029102F">
        <w:rPr>
          <w:color w:val="000000" w:themeColor="text1"/>
        </w:rPr>
        <w:lastRenderedPageBreak/>
        <w:t>(polityce) rachunkowości wprowadzonych zarządzeniem nr 4/2017 Dyrektora Bieruńskiego Centrum Usług  z dnia 02.01.2017 r., dotyczące opisu konta 130 Rachunek bieżący jednostki.</w:t>
      </w:r>
    </w:p>
    <w:p w:rsidR="007D1A69" w:rsidRPr="0029102F" w:rsidRDefault="00ED6531" w:rsidP="007D1A69">
      <w:pPr>
        <w:spacing w:line="276" w:lineRule="auto"/>
        <w:ind w:right="-1"/>
        <w:jc w:val="both"/>
        <w:rPr>
          <w:i/>
          <w:color w:val="000000" w:themeColor="text1"/>
        </w:rPr>
      </w:pPr>
      <w:r w:rsidRPr="0029102F">
        <w:rPr>
          <w:b/>
          <w:color w:val="000000" w:themeColor="text1"/>
        </w:rPr>
        <w:t xml:space="preserve">Przyczyna: </w:t>
      </w:r>
      <w:r w:rsidRPr="0029102F">
        <w:rPr>
          <w:i/>
          <w:color w:val="000000" w:themeColor="text1"/>
        </w:rPr>
        <w:t>interpretacja przepisów prawa</w:t>
      </w:r>
      <w:r w:rsidRPr="0029102F">
        <w:rPr>
          <w:color w:val="000000" w:themeColor="text1"/>
        </w:rPr>
        <w:t>;</w:t>
      </w:r>
      <w:r w:rsidRPr="0029102F">
        <w:rPr>
          <w:i/>
          <w:color w:val="000000" w:themeColor="text1"/>
        </w:rPr>
        <w:t xml:space="preserve"> </w:t>
      </w:r>
      <w:r w:rsidRPr="0029102F">
        <w:rPr>
          <w:color w:val="000000" w:themeColor="text1"/>
        </w:rPr>
        <w:t xml:space="preserve">zgodnie z wyjaśnieniami Dyrektora Bieruńskiego Centrum Usług Pani Beaty Berger-Stygi: </w:t>
      </w:r>
      <w:r w:rsidRPr="0029102F">
        <w:rPr>
          <w:i/>
          <w:color w:val="000000" w:themeColor="text1"/>
        </w:rPr>
        <w:t>„Środki na pokrycie wydatków przekazywane są przez Urząd Miejski w Bieruniu zgodnie ze zgłaszanym zapotrzebowaniem</w:t>
      </w:r>
      <w:r>
        <w:rPr>
          <w:i/>
          <w:color w:val="000000" w:themeColor="text1"/>
        </w:rPr>
        <w:t xml:space="preserve"> </w:t>
      </w:r>
      <w:r w:rsidRPr="0029102F">
        <w:rPr>
          <w:i/>
          <w:color w:val="000000" w:themeColor="text1"/>
        </w:rPr>
        <w:t xml:space="preserve">w łącznej kwocie, obejmującej zarówno środki pochodzące z dotacji celowej, jak i budżetu Gminy oraz innych źródeł. Pod wyciągi bankowe z dni, w których wpłynęły środki z dotacji, drukowane </w:t>
      </w:r>
    </w:p>
    <w:p w:rsidR="007D1A69" w:rsidRPr="0096565B" w:rsidRDefault="00ED6531" w:rsidP="007D1A69">
      <w:pPr>
        <w:spacing w:line="276" w:lineRule="auto"/>
        <w:ind w:right="-1"/>
        <w:jc w:val="both"/>
        <w:rPr>
          <w:i/>
          <w:color w:val="000000" w:themeColor="text1"/>
        </w:rPr>
      </w:pPr>
      <w:r w:rsidRPr="0029102F">
        <w:rPr>
          <w:i/>
          <w:color w:val="000000" w:themeColor="text1"/>
        </w:rPr>
        <w:t>są przelewy z Urzędu Miejskiego w Bieruniu, na których opisywany jest podział środków”</w:t>
      </w:r>
      <w:r w:rsidRPr="0029102F">
        <w:rPr>
          <w:color w:val="000000" w:themeColor="text1"/>
        </w:rPr>
        <w:t>.</w:t>
      </w:r>
    </w:p>
    <w:p w:rsidR="007D1A69" w:rsidRDefault="00ED6531" w:rsidP="007D1A69">
      <w:pPr>
        <w:pStyle w:val="Akapitzlist"/>
        <w:ind w:left="0" w:right="-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Pomimo, że w wyjaśnieniach wskazano w jaki sposób przekazywano środki na pokrycie wydatków, tj. zgodnie ze zgłaszanymi zapotrzebowaniami, na podstawie przedstawionej ewidencji księgowej konta </w:t>
      </w:r>
      <w:r w:rsidRPr="008F2DF8">
        <w:rPr>
          <w:rFonts w:ascii="Times New Roman" w:hAnsi="Times New Roman" w:cs="Times New Roman"/>
          <w:color w:val="000000" w:themeColor="text1"/>
          <w:sz w:val="24"/>
          <w:szCs w:val="24"/>
        </w:rPr>
        <w:t xml:space="preserve">130-02 Rachunek bieżący jednostki  - wydatki </w:t>
      </w:r>
      <w:r>
        <w:rPr>
          <w:rFonts w:ascii="Times New Roman" w:hAnsi="Times New Roman" w:cs="Times New Roman"/>
          <w:color w:val="000000" w:themeColor="text1"/>
          <w:sz w:val="24"/>
          <w:szCs w:val="24"/>
        </w:rPr>
        <w:t>oraz opisów zawartych</w:t>
      </w:r>
      <w:r>
        <w:rPr>
          <w:rFonts w:ascii="Times New Roman" w:hAnsi="Times New Roman" w:cs="Times New Roman"/>
          <w:color w:val="000000" w:themeColor="text1"/>
          <w:sz w:val="24"/>
          <w:szCs w:val="24"/>
        </w:rPr>
        <w:br/>
        <w:t>w wyciągach bankowych, nie jest możliwe ustalenie kwot środków pochodzących z dotacji, które dotyczyły rozdziału 80104</w:t>
      </w:r>
      <w:r>
        <w:rPr>
          <w:rStyle w:val="Odwoanieprzypisudolnego"/>
          <w:rFonts w:ascii="Times New Roman" w:hAnsi="Times New Roman" w:cs="Times New Roman"/>
          <w:color w:val="000000" w:themeColor="text1"/>
          <w:sz w:val="24"/>
          <w:szCs w:val="24"/>
        </w:rPr>
        <w:footnoteReference w:id="79"/>
      </w:r>
      <w:r>
        <w:rPr>
          <w:rFonts w:ascii="Times New Roman" w:hAnsi="Times New Roman" w:cs="Times New Roman"/>
          <w:color w:val="000000" w:themeColor="text1"/>
          <w:sz w:val="24"/>
          <w:szCs w:val="24"/>
        </w:rPr>
        <w:t xml:space="preserve"> i 80149</w:t>
      </w:r>
      <w:r>
        <w:rPr>
          <w:rStyle w:val="Odwoanieprzypisudolnego"/>
          <w:rFonts w:ascii="Times New Roman" w:hAnsi="Times New Roman" w:cs="Times New Roman"/>
          <w:color w:val="000000" w:themeColor="text1"/>
          <w:sz w:val="24"/>
          <w:szCs w:val="24"/>
        </w:rPr>
        <w:footnoteReference w:id="80"/>
      </w:r>
      <w:r>
        <w:rPr>
          <w:rFonts w:ascii="Times New Roman" w:hAnsi="Times New Roman" w:cs="Times New Roman"/>
          <w:color w:val="000000" w:themeColor="text1"/>
          <w:sz w:val="24"/>
          <w:szCs w:val="24"/>
        </w:rPr>
        <w:t>.</w:t>
      </w:r>
    </w:p>
    <w:p w:rsidR="007D1A69" w:rsidRPr="0029102F" w:rsidRDefault="00000000" w:rsidP="007D1A69">
      <w:pPr>
        <w:pStyle w:val="Akapitzlist"/>
        <w:ind w:left="0" w:right="-1"/>
        <w:jc w:val="both"/>
        <w:rPr>
          <w:rFonts w:ascii="Times New Roman" w:hAnsi="Times New Roman" w:cs="Times New Roman"/>
          <w:color w:val="000000" w:themeColor="text1"/>
          <w:sz w:val="24"/>
          <w:szCs w:val="24"/>
        </w:rPr>
      </w:pPr>
    </w:p>
    <w:p w:rsidR="007D1A69" w:rsidRPr="0029102F" w:rsidRDefault="00ED6531" w:rsidP="007D1A69">
      <w:pPr>
        <w:pStyle w:val="Akapitzlist"/>
        <w:ind w:left="0" w:right="-1"/>
        <w:jc w:val="both"/>
        <w:rPr>
          <w:rFonts w:ascii="Times New Roman" w:hAnsi="Times New Roman" w:cs="Times New Roman"/>
          <w:color w:val="000000" w:themeColor="text1"/>
          <w:sz w:val="24"/>
          <w:szCs w:val="24"/>
        </w:rPr>
      </w:pPr>
      <w:r w:rsidRPr="00A303CC">
        <w:rPr>
          <w:rFonts w:ascii="Times New Roman" w:hAnsi="Times New Roman" w:cs="Times New Roman"/>
          <w:color w:val="000000" w:themeColor="text1"/>
          <w:sz w:val="24"/>
          <w:szCs w:val="24"/>
        </w:rPr>
        <w:t xml:space="preserve">Naliczenie </w:t>
      </w:r>
      <w:r w:rsidRPr="0029102F">
        <w:rPr>
          <w:rFonts w:ascii="Times New Roman" w:hAnsi="Times New Roman" w:cs="Times New Roman"/>
          <w:color w:val="000000" w:themeColor="text1"/>
          <w:sz w:val="24"/>
          <w:szCs w:val="24"/>
        </w:rPr>
        <w:t>i wypłatę wynagrodzenia osobowego nauczycieli objętego kontrolą, tj. wykazanego</w:t>
      </w:r>
      <w:r>
        <w:rPr>
          <w:rFonts w:ascii="Times New Roman" w:hAnsi="Times New Roman" w:cs="Times New Roman"/>
          <w:color w:val="000000" w:themeColor="text1"/>
          <w:sz w:val="24"/>
          <w:szCs w:val="24"/>
        </w:rPr>
        <w:br/>
      </w:r>
      <w:r w:rsidRPr="0029102F">
        <w:rPr>
          <w:rFonts w:ascii="Times New Roman" w:hAnsi="Times New Roman" w:cs="Times New Roman"/>
          <w:color w:val="000000" w:themeColor="text1"/>
          <w:sz w:val="24"/>
          <w:szCs w:val="24"/>
        </w:rPr>
        <w:t>w § 4010</w:t>
      </w:r>
      <w:r>
        <w:rPr>
          <w:rStyle w:val="Odwoanieprzypisudolnego"/>
          <w:rFonts w:ascii="Times New Roman" w:hAnsi="Times New Roman" w:cs="Times New Roman"/>
          <w:color w:val="000000" w:themeColor="text1"/>
          <w:sz w:val="24"/>
          <w:szCs w:val="24"/>
        </w:rPr>
        <w:footnoteReference w:id="81"/>
      </w:r>
      <w:r w:rsidRPr="0029102F">
        <w:rPr>
          <w:rFonts w:ascii="Times New Roman" w:hAnsi="Times New Roman" w:cs="Times New Roman"/>
          <w:color w:val="000000" w:themeColor="text1"/>
          <w:sz w:val="24"/>
          <w:szCs w:val="24"/>
        </w:rPr>
        <w:t xml:space="preserve">, ujmowano w księgach rachunkowych ww. jednostek pierwotnie na kontach kosztów i wydatków w ramach środków własnych, tj.: </w:t>
      </w:r>
      <w:r w:rsidRPr="0029102F">
        <w:rPr>
          <w:rFonts w:ascii="Times New Roman" w:hAnsi="Times New Roman" w:cs="Times New Roman"/>
          <w:i/>
          <w:color w:val="000000" w:themeColor="text1"/>
          <w:sz w:val="24"/>
          <w:szCs w:val="24"/>
        </w:rPr>
        <w:t xml:space="preserve">404 – Wynagrodzenia, 231-01 – Rozrachunki z tytułu wynagrodzeń,  240–01–01 – Pozostałe rozrachunki - ROR  i 130–02 Rachunek bieżący jednostki - wydatki. </w:t>
      </w:r>
      <w:r w:rsidRPr="0029102F">
        <w:rPr>
          <w:rFonts w:ascii="Times New Roman" w:hAnsi="Times New Roman" w:cs="Times New Roman"/>
          <w:color w:val="000000" w:themeColor="text1"/>
          <w:sz w:val="24"/>
          <w:szCs w:val="24"/>
        </w:rPr>
        <w:t xml:space="preserve">Jednakże w przedstawionej do kontroli ewidencji księgowej konta </w:t>
      </w:r>
      <w:r w:rsidRPr="0029102F">
        <w:rPr>
          <w:rFonts w:ascii="Times New Roman" w:hAnsi="Times New Roman" w:cs="Times New Roman"/>
          <w:i/>
          <w:color w:val="000000" w:themeColor="text1"/>
          <w:sz w:val="24"/>
          <w:szCs w:val="24"/>
        </w:rPr>
        <w:t>130-02 Rachunek bieżący jednostki – wydatki,</w:t>
      </w:r>
      <w:r w:rsidRPr="0029102F">
        <w:rPr>
          <w:rFonts w:ascii="Times New Roman" w:hAnsi="Times New Roman" w:cs="Times New Roman"/>
          <w:color w:val="000000" w:themeColor="text1"/>
          <w:sz w:val="24"/>
          <w:szCs w:val="24"/>
        </w:rPr>
        <w:t xml:space="preserve"> dla operacji gospodarczej związanej z zapłatą wynagrodzeń wskazano niewłaściwe konto przeciwstawne, tj. konto </w:t>
      </w:r>
      <w:r w:rsidRPr="0029102F">
        <w:rPr>
          <w:rFonts w:ascii="Times New Roman" w:hAnsi="Times New Roman" w:cs="Times New Roman"/>
          <w:i/>
          <w:color w:val="000000" w:themeColor="text1"/>
          <w:sz w:val="24"/>
          <w:szCs w:val="24"/>
        </w:rPr>
        <w:t xml:space="preserve">240-01-01 Pozostałe rozrachunki – ROR, </w:t>
      </w:r>
      <w:r w:rsidRPr="0029102F">
        <w:rPr>
          <w:rFonts w:ascii="Times New Roman" w:hAnsi="Times New Roman" w:cs="Times New Roman"/>
          <w:color w:val="000000" w:themeColor="text1"/>
          <w:sz w:val="24"/>
          <w:szCs w:val="24"/>
        </w:rPr>
        <w:t>a nie konto</w:t>
      </w:r>
      <w:r w:rsidRPr="0029102F">
        <w:rPr>
          <w:rFonts w:ascii="Times New Roman" w:hAnsi="Times New Roman" w:cs="Times New Roman"/>
          <w:i/>
          <w:color w:val="000000" w:themeColor="text1"/>
          <w:sz w:val="24"/>
          <w:szCs w:val="24"/>
        </w:rPr>
        <w:t xml:space="preserve">  231-01 – Rozrachunki z tytułu wynagrodzeń,  </w:t>
      </w:r>
      <w:r w:rsidRPr="0029102F">
        <w:rPr>
          <w:rFonts w:ascii="Times New Roman" w:hAnsi="Times New Roman" w:cs="Times New Roman"/>
          <w:color w:val="000000" w:themeColor="text1"/>
          <w:sz w:val="24"/>
          <w:szCs w:val="24"/>
        </w:rPr>
        <w:t>czym naruszono zapisy zawarte w Rozporządzeniu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rFonts w:ascii="Times New Roman" w:hAnsi="Times New Roman" w:cs="Times New Roman"/>
          <w:color w:val="000000" w:themeColor="text1"/>
          <w:sz w:val="24"/>
          <w:szCs w:val="24"/>
          <w:vertAlign w:val="superscript"/>
        </w:rPr>
        <w:footnoteReference w:id="82"/>
      </w:r>
      <w:r w:rsidRPr="0029102F">
        <w:rPr>
          <w:rFonts w:ascii="Times New Roman" w:hAnsi="Times New Roman" w:cs="Times New Roman"/>
          <w:color w:val="000000" w:themeColor="text1"/>
          <w:sz w:val="24"/>
          <w:szCs w:val="24"/>
        </w:rPr>
        <w:t xml:space="preserve"> oraz zapisy zawarte w zasadach (polityce) rachunkowości wprowadzonych zarządzeniem nr 4/2017 Dyrektora Bieruńskiego Centrum Usług  z dnia 02.01.2017 r., w których wskazano, że kontem na którym dokonuje się zapisów związanych z wypłatą wynagrodzeń jest konto </w:t>
      </w:r>
      <w:r w:rsidRPr="0029102F">
        <w:rPr>
          <w:rFonts w:ascii="Times New Roman" w:hAnsi="Times New Roman" w:cs="Times New Roman"/>
          <w:i/>
          <w:color w:val="000000" w:themeColor="text1"/>
          <w:sz w:val="24"/>
          <w:szCs w:val="24"/>
        </w:rPr>
        <w:t xml:space="preserve">231 – Rozrachunki z tytułu wynagrodzeń, </w:t>
      </w:r>
      <w:r w:rsidRPr="0029102F">
        <w:rPr>
          <w:rFonts w:ascii="Times New Roman" w:hAnsi="Times New Roman" w:cs="Times New Roman"/>
          <w:color w:val="000000" w:themeColor="text1"/>
          <w:sz w:val="24"/>
          <w:szCs w:val="24"/>
        </w:rPr>
        <w:t>gdzie w opisie do konta wskazano, że</w:t>
      </w:r>
      <w:r w:rsidRPr="0029102F">
        <w:rPr>
          <w:rFonts w:ascii="Times New Roman" w:hAnsi="Times New Roman" w:cs="Times New Roman"/>
          <w:i/>
          <w:color w:val="000000" w:themeColor="text1"/>
          <w:sz w:val="24"/>
          <w:szCs w:val="24"/>
        </w:rPr>
        <w:t xml:space="preserve">: „Konto 231 służy do ewidencji rozrachunków z pracownikami i innymi osobami fizycznymi z tytułu wypłat pieniężnych i świadczeń rzeczowych zaliczanych zgodnie z odrębnymi przepisami do wynagrodzeń, a w szczególności wynikających ze stosunku pracy, umowy zlecenia, umowy o dzieło. Na stronie Wn konta ujmuje się m. in. wypłaty pieniężne lub przelewy wynagrodzeń, wypłaty zaliczek na poczet </w:t>
      </w:r>
      <w:r w:rsidRPr="0029102F">
        <w:rPr>
          <w:rFonts w:ascii="Times New Roman" w:hAnsi="Times New Roman" w:cs="Times New Roman"/>
          <w:i/>
          <w:color w:val="000000" w:themeColor="text1"/>
          <w:sz w:val="24"/>
          <w:szCs w:val="24"/>
        </w:rPr>
        <w:lastRenderedPageBreak/>
        <w:t>wynagrodzeń , potrącenia wynagrodzeń obciążające pracownika, a na stronie Ma zobowiązania jednostki z tytułu wynagrodzeń (…)”.</w:t>
      </w:r>
      <w:r w:rsidRPr="0029102F">
        <w:rPr>
          <w:rFonts w:ascii="Times New Roman" w:hAnsi="Times New Roman" w:cs="Times New Roman"/>
          <w:color w:val="000000" w:themeColor="text1"/>
          <w:sz w:val="24"/>
          <w:szCs w:val="24"/>
        </w:rPr>
        <w:t xml:space="preserve"> </w:t>
      </w:r>
    </w:p>
    <w:p w:rsidR="007D1A69" w:rsidRPr="0029102F" w:rsidRDefault="00ED6531" w:rsidP="007D1A69">
      <w:pPr>
        <w:pStyle w:val="Akapitzlist"/>
        <w:ind w:left="0"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Powyższe dotyczy nw. zapisów:</w:t>
      </w:r>
    </w:p>
    <w:p w:rsidR="007D1A69" w:rsidRPr="0029102F" w:rsidRDefault="00ED6531" w:rsidP="007D1A69">
      <w:pPr>
        <w:pStyle w:val="Akapitzlist"/>
        <w:ind w:hanging="720"/>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1) Przedszkole Nr 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04.01.2021 r., kwota 98 741,47 zł, WB nr 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01.02.2021 r., kwota 94 193,01 zł, WB nr 20,</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01.03.2021 r., kwota 92 421,65 zł, WB nr 40,</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01.04.2021 r., kwota 90 741,97 zł, WB nr 63,</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04.05.2021 r., kwota 92 203,63 zł, WB nr 84,</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01.06.2021 r., kwota 95 611,30 zł, WB nr 104,</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01.07.2021 r., kwota 85 399,68 zł, WB nr 125,</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02.08.2021 r., kwota 87 632,73 zł, WB nr 145/2021,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01.09.2021 r., kwota 121 980,65 zł, WB nr 166/2021,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01.10.2021 r., kwota 97 100,89 zł, WB nr 188/2021,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02.11.2021 r., kwota 96 837,27 zł, WB nr 207/2021,</w:t>
      </w:r>
    </w:p>
    <w:p w:rsidR="007D1A69" w:rsidRPr="0029102F" w:rsidRDefault="00ED6531" w:rsidP="007D1A69">
      <w:pPr>
        <w:pStyle w:val="Akapitzlist"/>
        <w:numPr>
          <w:ilvl w:val="0"/>
          <w:numId w:val="25"/>
        </w:numPr>
        <w:spacing w:after="160"/>
        <w:ind w:left="567" w:hanging="272"/>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01.12.2021 r., kwota 99 700,16 zł, WB nr 227/2021.</w:t>
      </w:r>
    </w:p>
    <w:p w:rsidR="007D1A69" w:rsidRPr="0029102F" w:rsidRDefault="00ED6531" w:rsidP="007D1A69">
      <w:pPr>
        <w:pStyle w:val="Akapitzlist"/>
        <w:ind w:left="567" w:hanging="567"/>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2) Przedszkole Nr 2:</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04.01.2021 r., kwota 57 197,79 zł, WB nr 1,</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01.02.2021 r., kwota 1 770,24 zł, WB nr 20,</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01.02.2021 r., kwota 57 548,37 zł, WB nr 20,</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01.03.2021 r., kwota 57 872,85 zł, WB nr 40,</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01.04.2021 r., kwota 57 561,46 zł, WB nr 63,</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04.05.2021 r., kwota 57 463,90 zł, WB nr 84,</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06.05.2021 r., kwota 1 323,20 zł, WB nr 86,</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01.06.2021 r., kwota 60 080,45 zł, WB nr 104,</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01.07.2021 r., kwota 53 499,59 zł, WB nr 125,</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02.08.2021 r., kwota 55 792,73 zł, WB nr 146/2021,</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01.09.2021 r., kwota 62 630,64 zł, WB nr 165/2021,</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01.10.2021 r., kwota 58 816,57 zł, WB nr 182/2021,</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02.11.2021 r., kwota 60 269,98 zł, WB nr 203/2021,</w:t>
      </w:r>
    </w:p>
    <w:p w:rsidR="007D1A69" w:rsidRPr="0029102F" w:rsidRDefault="00ED6531" w:rsidP="007D1A69">
      <w:pPr>
        <w:pStyle w:val="Akapitzlist"/>
        <w:numPr>
          <w:ilvl w:val="0"/>
          <w:numId w:val="26"/>
        </w:numPr>
        <w:tabs>
          <w:tab w:val="left" w:pos="426"/>
          <w:tab w:val="left" w:pos="567"/>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01.12.2021 r., kwota 64 380,65 zł, WB nr 223/2021.</w:t>
      </w:r>
    </w:p>
    <w:p w:rsidR="007D1A69" w:rsidRPr="0029102F" w:rsidRDefault="00ED6531" w:rsidP="007D1A69">
      <w:pPr>
        <w:pStyle w:val="Akapitzlist"/>
        <w:ind w:hanging="720"/>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3) Przedszkole Nr 3:</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04.01.2021 r., kwota 64 611,80 zł, WB nr 1,</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01.02.2021 r., kwota 64 792,02 zł, WB nr 20,</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01.03.2021 r., kwota 64 994,33 zł, WB nr 40,</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01.04.2021 r., kwota 63 542,63 zł, WB nr 62,</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04.05.2021 r., kwota 63 659,29 zł, WB nr 83,</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01.06.2021 r., kwota 64 140,65 zł, WB nr 103,</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01.07.2021 r., kwota 67 555,77 zł, WB nr 124,</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02.08.2021 r., kwota 65 531,52 zł, WB nr 146/2021,</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01.09.2021 r., kwota 72 894,89 zł, WB nr 167/2021,</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data zapisu 01.10.2021 r., kwota 72 104,35 zł, WB nr 189/2021,</w:t>
      </w:r>
    </w:p>
    <w:p w:rsidR="007D1A69" w:rsidRPr="0029102F" w:rsidRDefault="00ED6531" w:rsidP="007D1A69">
      <w:pPr>
        <w:pStyle w:val="Akapitzlist"/>
        <w:numPr>
          <w:ilvl w:val="0"/>
          <w:numId w:val="27"/>
        </w:numPr>
        <w:tabs>
          <w:tab w:val="left" w:pos="426"/>
        </w:tabs>
        <w:spacing w:after="16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02.11.2021 r., kwota 71 670,85 zł, WB nr 209/2021,</w:t>
      </w:r>
    </w:p>
    <w:p w:rsidR="007D1A69" w:rsidRPr="0029102F" w:rsidRDefault="00ED6531" w:rsidP="007D1A69">
      <w:pPr>
        <w:pStyle w:val="Akapitzlist"/>
        <w:numPr>
          <w:ilvl w:val="0"/>
          <w:numId w:val="27"/>
        </w:numPr>
        <w:tabs>
          <w:tab w:val="left" w:pos="426"/>
        </w:tabs>
        <w:spacing w:after="0"/>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data zapisu 01.12.2021 r., kwota 71 324,02 zł, WB nr 229/2021.</w:t>
      </w:r>
    </w:p>
    <w:p w:rsidR="007D1A69" w:rsidRPr="0029102F" w:rsidRDefault="00ED6531" w:rsidP="007D1A69">
      <w:pPr>
        <w:widowControl w:val="0"/>
        <w:suppressAutoHyphens/>
        <w:spacing w:line="276" w:lineRule="auto"/>
        <w:jc w:val="both"/>
        <w:rPr>
          <w:i/>
          <w:color w:val="000000" w:themeColor="text1"/>
        </w:rPr>
      </w:pPr>
      <w:bookmarkStart w:id="24" w:name="_Hlk100314156"/>
      <w:r>
        <w:rPr>
          <w:b/>
          <w:color w:val="000000" w:themeColor="text1"/>
        </w:rPr>
        <w:t>P</w:t>
      </w:r>
      <w:r w:rsidRPr="0029102F">
        <w:rPr>
          <w:b/>
          <w:color w:val="000000" w:themeColor="text1"/>
        </w:rPr>
        <w:t>rzyczyn</w:t>
      </w:r>
      <w:r>
        <w:rPr>
          <w:b/>
          <w:color w:val="000000" w:themeColor="text1"/>
        </w:rPr>
        <w:t>a</w:t>
      </w:r>
      <w:r w:rsidRPr="0029102F">
        <w:rPr>
          <w:b/>
          <w:color w:val="000000" w:themeColor="text1"/>
        </w:rPr>
        <w:t xml:space="preserve">: </w:t>
      </w:r>
      <w:r w:rsidRPr="0029102F">
        <w:rPr>
          <w:i/>
          <w:color w:val="000000" w:themeColor="text1"/>
        </w:rPr>
        <w:t>interpretacja przepisów prawa</w:t>
      </w:r>
      <w:r w:rsidRPr="0029102F">
        <w:rPr>
          <w:color w:val="000000" w:themeColor="text1"/>
        </w:rPr>
        <w:t>;</w:t>
      </w:r>
      <w:r w:rsidRPr="0029102F">
        <w:rPr>
          <w:i/>
          <w:color w:val="000000" w:themeColor="text1"/>
        </w:rPr>
        <w:t xml:space="preserve"> </w:t>
      </w:r>
      <w:r w:rsidRPr="0029102F">
        <w:rPr>
          <w:color w:val="000000" w:themeColor="text1"/>
        </w:rPr>
        <w:t xml:space="preserve">zgodnie z wyjaśnieniami Dyrektora Bieruńskiego Centrum Usług Pani Beaty Berger-Stygi: </w:t>
      </w:r>
      <w:bookmarkEnd w:id="24"/>
      <w:r w:rsidRPr="0029102F">
        <w:rPr>
          <w:i/>
          <w:color w:val="000000" w:themeColor="text1"/>
        </w:rPr>
        <w:t>„Wynagrodzenia pracowników księgowane są na koncie 231. Natomiast konto 240 służy między innymi do ewidencji rozrachunków z tytułu potrąceń dokonywanych na listach wynagrodzeń, do których zakwalifikowano również przelewy na rachunki bankowe pracowników”.</w:t>
      </w:r>
    </w:p>
    <w:p w:rsidR="007D1A69" w:rsidRPr="0029102F" w:rsidRDefault="00ED6531" w:rsidP="007D1A69">
      <w:pPr>
        <w:widowControl w:val="0"/>
        <w:suppressAutoHyphens/>
        <w:spacing w:line="276" w:lineRule="auto"/>
        <w:jc w:val="both"/>
        <w:rPr>
          <w:i/>
          <w:color w:val="000000" w:themeColor="text1"/>
        </w:rPr>
      </w:pPr>
      <w:bookmarkStart w:id="25" w:name="_Hlk100315448"/>
      <w:r w:rsidRPr="0029102F">
        <w:rPr>
          <w:b/>
          <w:color w:val="000000" w:themeColor="text1"/>
        </w:rPr>
        <w:t>Skutki:</w:t>
      </w:r>
      <w:bookmarkEnd w:id="25"/>
      <w:r w:rsidRPr="0029102F">
        <w:rPr>
          <w:color w:val="000000" w:themeColor="text1"/>
        </w:rPr>
        <w:t xml:space="preserve"> </w:t>
      </w:r>
      <w:r w:rsidRPr="0029102F">
        <w:rPr>
          <w:i/>
          <w:color w:val="000000" w:themeColor="text1"/>
        </w:rPr>
        <w:t>utrudnione stosowanie procedur kontrolnych.</w:t>
      </w:r>
    </w:p>
    <w:p w:rsidR="007D1A69" w:rsidRDefault="00000000" w:rsidP="007D1A69">
      <w:pPr>
        <w:pStyle w:val="Akapitzlist"/>
        <w:ind w:right="-1" w:hanging="720"/>
        <w:jc w:val="both"/>
        <w:rPr>
          <w:rFonts w:ascii="Times New Roman" w:hAnsi="Times New Roman" w:cs="Times New Roman"/>
          <w:color w:val="000000" w:themeColor="text1"/>
          <w:sz w:val="24"/>
          <w:szCs w:val="24"/>
          <w:highlight w:val="yellow"/>
        </w:rPr>
      </w:pPr>
    </w:p>
    <w:p w:rsidR="007D1A69" w:rsidRPr="00915425" w:rsidRDefault="00ED6531" w:rsidP="007D1A69">
      <w:pPr>
        <w:pStyle w:val="Akapitzlist"/>
        <w:ind w:left="0"/>
        <w:jc w:val="both"/>
        <w:rPr>
          <w:rFonts w:ascii="Times New Roman" w:hAnsi="Times New Roman" w:cs="Times New Roman"/>
          <w:color w:val="000000" w:themeColor="text1"/>
          <w:sz w:val="24"/>
          <w:szCs w:val="24"/>
        </w:rPr>
      </w:pPr>
      <w:r w:rsidRPr="00915425">
        <w:rPr>
          <w:rFonts w:ascii="Times New Roman" w:hAnsi="Times New Roman" w:cs="Times New Roman"/>
          <w:color w:val="000000" w:themeColor="text1"/>
          <w:sz w:val="24"/>
          <w:szCs w:val="24"/>
        </w:rPr>
        <w:t>Pozostałe konta dotyczące naliczenia i wypłaty wynagrodzeń były zgodne z zał. Nr 3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rFonts w:ascii="Times New Roman" w:hAnsi="Times New Roman" w:cs="Times New Roman"/>
          <w:color w:val="000000" w:themeColor="text1"/>
          <w:sz w:val="24"/>
          <w:szCs w:val="24"/>
          <w:vertAlign w:val="superscript"/>
        </w:rPr>
        <w:footnoteReference w:id="83"/>
      </w:r>
      <w:r w:rsidRPr="00915425">
        <w:rPr>
          <w:rFonts w:ascii="Times New Roman" w:hAnsi="Times New Roman" w:cs="Times New Roman"/>
          <w:color w:val="000000" w:themeColor="text1"/>
          <w:sz w:val="24"/>
          <w:szCs w:val="24"/>
        </w:rPr>
        <w:t xml:space="preserve">. </w:t>
      </w:r>
    </w:p>
    <w:p w:rsidR="007D1A69" w:rsidRPr="0029102F" w:rsidRDefault="00000000" w:rsidP="007D1A69">
      <w:pPr>
        <w:pStyle w:val="Akapitzlist"/>
        <w:ind w:left="0" w:right="-1"/>
        <w:jc w:val="both"/>
        <w:rPr>
          <w:rFonts w:ascii="Times New Roman" w:hAnsi="Times New Roman" w:cs="Times New Roman"/>
          <w:color w:val="000000" w:themeColor="text1"/>
          <w:sz w:val="24"/>
          <w:szCs w:val="24"/>
        </w:rPr>
      </w:pPr>
    </w:p>
    <w:p w:rsidR="007D1A69" w:rsidRPr="0029102F" w:rsidRDefault="00ED6531" w:rsidP="007D1A69">
      <w:pPr>
        <w:pStyle w:val="Akapitzlist"/>
        <w:ind w:left="0"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Z chwilą przekazania przez Gminę Bieruń środków pieniężnych pochodzących z dotacji na rachunki bankowe ww. jednostek, w księgach rachunkowych dokonywano przeksięgowania (refundacji) na konta dotacyjne kosztów i wydatków dot. wynagrodzeń osobowych (§ 4010</w:t>
      </w:r>
      <w:r>
        <w:rPr>
          <w:rStyle w:val="Odwoanieprzypisudolnego"/>
          <w:rFonts w:ascii="Times New Roman" w:hAnsi="Times New Roman" w:cs="Times New Roman"/>
          <w:color w:val="000000" w:themeColor="text1"/>
          <w:sz w:val="24"/>
          <w:szCs w:val="24"/>
        </w:rPr>
        <w:footnoteReference w:id="84"/>
      </w:r>
      <w:r w:rsidRPr="0029102F">
        <w:rPr>
          <w:rFonts w:ascii="Times New Roman" w:hAnsi="Times New Roman" w:cs="Times New Roman"/>
          <w:color w:val="000000" w:themeColor="text1"/>
          <w:sz w:val="24"/>
          <w:szCs w:val="24"/>
        </w:rPr>
        <w:t>) do wysokości otrzymanych środków, zgodnie z zatwierdzonymi planami finansowymi jednostek.</w:t>
      </w:r>
    </w:p>
    <w:p w:rsidR="007D1A69" w:rsidRPr="0029102F" w:rsidRDefault="00ED6531" w:rsidP="007D1A69">
      <w:pPr>
        <w:pStyle w:val="Akapitzlist"/>
        <w:ind w:left="0"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 przedstawionych do kontroli dowodach księgowych, tj. wyciągach bankowych dotyczących wpływu środków z dotacji nie odnotowano sprawdzenia dowodu księgowego, natomiast na  wyciągach bankowych dotyczących wypłaty wynagrodzeń nauczycielom nie odnotowano sprawdzenia dowodu księgowego oraz nie zamieszczono dekretacji, zgodnie z  zapisami zawartymi w art. 21 ust. 1 pkt 6  ustawy z dnia 29 września 1994 r. o rachunkowości</w:t>
      </w:r>
      <w:r>
        <w:rPr>
          <w:rStyle w:val="Odwoanieprzypisudolnego"/>
          <w:rFonts w:ascii="Times New Roman" w:hAnsi="Times New Roman" w:cs="Times New Roman"/>
          <w:color w:val="000000" w:themeColor="text1"/>
          <w:sz w:val="24"/>
          <w:szCs w:val="24"/>
        </w:rPr>
        <w:footnoteReference w:id="85"/>
      </w:r>
      <w:r w:rsidRPr="0029102F">
        <w:rPr>
          <w:rFonts w:ascii="Times New Roman" w:hAnsi="Times New Roman" w:cs="Times New Roman"/>
          <w:color w:val="000000" w:themeColor="text1"/>
          <w:sz w:val="24"/>
          <w:szCs w:val="24"/>
        </w:rPr>
        <w:t xml:space="preserve">,  </w:t>
      </w:r>
      <w:r w:rsidRPr="0029102F">
        <w:rPr>
          <w:rFonts w:ascii="Times New Roman" w:hAnsi="Times New Roman" w:cs="Times New Roman"/>
          <w:color w:val="000000" w:themeColor="text1"/>
          <w:sz w:val="24"/>
          <w:szCs w:val="24"/>
          <w:shd w:val="clear" w:color="auto" w:fill="FAFAFA"/>
        </w:rPr>
        <w:t xml:space="preserve">stwierdzającymi, że: </w:t>
      </w:r>
      <w:r w:rsidRPr="0029102F">
        <w:rPr>
          <w:rFonts w:ascii="Times New Roman" w:hAnsi="Times New Roman" w:cs="Times New Roman"/>
          <w:i/>
          <w:color w:val="000000" w:themeColor="text1"/>
          <w:sz w:val="24"/>
          <w:szCs w:val="24"/>
          <w:shd w:val="clear" w:color="auto" w:fill="FAFAFA"/>
        </w:rPr>
        <w:t>„Dowód księgowy powinien zawierać co najmniej stwierdzenie sprawdzenia i zakwalifikowania dowodu do ujęcia w księgach rachunkowych przez wskazanie miesiąca oraz sposobu ujęcia dowodu w księgach rachunkowych (dekretacja), podpis osoby odpowiedzialnej za te wskazania”</w:t>
      </w:r>
      <w:r w:rsidRPr="0029102F">
        <w:rPr>
          <w:rFonts w:ascii="Times New Roman" w:hAnsi="Times New Roman" w:cs="Times New Roman"/>
          <w:color w:val="000000" w:themeColor="text1"/>
          <w:sz w:val="24"/>
          <w:szCs w:val="24"/>
          <w:shd w:val="clear" w:color="auto" w:fill="FAFAFA"/>
        </w:rPr>
        <w:t xml:space="preserve"> oraz zapisami zawartymi w załączniku nr 2 do zarządzenia nr 4/2017 Dyrektora Bieruńskiego Centrum Usług z dnia 02.01.2017 r. pn. Instrukcja obiegu i kontroli dokumentów księgowych (…) w którym wskazano, że: </w:t>
      </w:r>
      <w:r w:rsidRPr="0029102F">
        <w:rPr>
          <w:rFonts w:ascii="Times New Roman" w:hAnsi="Times New Roman" w:cs="Times New Roman"/>
          <w:i/>
          <w:color w:val="000000" w:themeColor="text1"/>
          <w:sz w:val="24"/>
          <w:szCs w:val="24"/>
          <w:shd w:val="clear" w:color="auto" w:fill="FAFAFA"/>
        </w:rPr>
        <w:t>„Podstawą zapisów w księgach rachunkowych są sprawdzone, rzetelne, zgodne z rzeczywistym przebiegiem operacji gospodarczej, którą dokumentują, kompletne i wolne od błędów rachunkowych dowody księgowe”</w:t>
      </w:r>
      <w:r w:rsidRPr="0029102F">
        <w:rPr>
          <w:rFonts w:ascii="Times New Roman" w:hAnsi="Times New Roman" w:cs="Times New Roman"/>
          <w:color w:val="000000" w:themeColor="text1"/>
          <w:sz w:val="24"/>
          <w:szCs w:val="24"/>
          <w:shd w:val="clear" w:color="auto" w:fill="FAFAFA"/>
        </w:rPr>
        <w:t xml:space="preserve">. </w:t>
      </w:r>
      <w:r w:rsidRPr="0029102F">
        <w:rPr>
          <w:rFonts w:ascii="Times New Roman" w:hAnsi="Times New Roman" w:cs="Times New Roman"/>
          <w:color w:val="000000" w:themeColor="text1"/>
          <w:sz w:val="24"/>
          <w:szCs w:val="24"/>
        </w:rPr>
        <w:t>Powyższe dotyczy:</w:t>
      </w:r>
    </w:p>
    <w:p w:rsidR="007D1A69" w:rsidRPr="0029102F" w:rsidRDefault="00ED6531" w:rsidP="007D1A69">
      <w:pPr>
        <w:pStyle w:val="Akapitzlist"/>
        <w:ind w:left="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wpływów środków z dotacji</w:t>
      </w:r>
    </w:p>
    <w:p w:rsidR="007D1A69" w:rsidRPr="0029102F" w:rsidRDefault="00ED6531" w:rsidP="007D1A69">
      <w:pPr>
        <w:pStyle w:val="Akapitzlist"/>
        <w:ind w:left="0"/>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1) Przedszkole Nr 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30.03.2021 r., nr 61,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28.04.2021 r.,  nr 81,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WB z dnia 28.05.2021 r., nr 102,</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25.06.2021 r., nr 121/2021,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23.07.2021 r., nr 141/2021,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27.08.2021 r., nr 163/2021,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29.09.2021 r., nr 186/2021,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29.10.2021 r., nr 206/2021,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29.11.2021 r., nr 225/2021,</w:t>
      </w:r>
    </w:p>
    <w:p w:rsidR="007D1A69" w:rsidRPr="0029102F" w:rsidRDefault="00ED6531" w:rsidP="007D1A69">
      <w:pPr>
        <w:pStyle w:val="Akapitzlist"/>
        <w:numPr>
          <w:ilvl w:val="0"/>
          <w:numId w:val="28"/>
        </w:numPr>
        <w:tabs>
          <w:tab w:val="left" w:pos="426"/>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21.12.2021 r., nr 240/2021.</w:t>
      </w:r>
    </w:p>
    <w:p w:rsidR="007D1A69" w:rsidRPr="0029102F" w:rsidRDefault="00ED6531" w:rsidP="007D1A69">
      <w:pPr>
        <w:pStyle w:val="Akapitzlist"/>
        <w:ind w:hanging="720"/>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 xml:space="preserve">2) Przedszkole Nr 2: </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30.03.2021 r., nr 61,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28.04.2021 r., nr 81,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28.05.2021 r., nr 102,</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25.06.2021 r., nr 121/2021,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23.07.2021 r., nr 141/2021,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27.08.2021 r., nr 163/2021,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29.09.2021 r., nr 180/2021,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29.10.2021 r., nr 202/2021,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29.11.2021 r., nr 221/2021,</w:t>
      </w:r>
    </w:p>
    <w:p w:rsidR="007D1A69" w:rsidRPr="0029102F" w:rsidRDefault="00ED6531" w:rsidP="007D1A69">
      <w:pPr>
        <w:pStyle w:val="Akapitzlist"/>
        <w:numPr>
          <w:ilvl w:val="0"/>
          <w:numId w:val="29"/>
        </w:numPr>
        <w:tabs>
          <w:tab w:val="left" w:pos="426"/>
          <w:tab w:val="left" w:pos="1843"/>
          <w:tab w:val="left" w:pos="1985"/>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21.12.2021 r., nr 237/2021.</w:t>
      </w:r>
    </w:p>
    <w:p w:rsidR="007D1A69" w:rsidRPr="0029102F" w:rsidRDefault="00ED6531" w:rsidP="007D1A69">
      <w:pPr>
        <w:pStyle w:val="Akapitzlist"/>
        <w:ind w:left="1440" w:hanging="1440"/>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 xml:space="preserve">3) Przedszkole Nr 3: </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30.03.2021 r., nr 60,</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28.04.2021 r., nr 80,</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28.05.2021 r., nr 101,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25.06.2021 r., nr 120/2021,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23.07.2021 r., nr 140/2021,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27.08.2021 r., nr 164/2021,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29.09.2021 r., nr 187/2021,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29.10.2021 r., nr 208/2021,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29.11.2021 r., nr 227/2021,</w:t>
      </w:r>
    </w:p>
    <w:p w:rsidR="007D1A69" w:rsidRPr="0029102F" w:rsidRDefault="00ED6531" w:rsidP="007D1A69">
      <w:pPr>
        <w:pStyle w:val="Akapitzlist"/>
        <w:numPr>
          <w:ilvl w:val="0"/>
          <w:numId w:val="30"/>
        </w:numPr>
        <w:tabs>
          <w:tab w:val="left" w:pos="426"/>
          <w:tab w:val="left" w:pos="1843"/>
        </w:tabs>
        <w:spacing w:after="160" w:line="259" w:lineRule="auto"/>
        <w:ind w:left="567" w:hanging="283"/>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21.12.2021 r., nr 243/2021.</w:t>
      </w:r>
    </w:p>
    <w:p w:rsidR="007D1A69" w:rsidRPr="0029102F" w:rsidRDefault="00000000" w:rsidP="007D1A69">
      <w:pPr>
        <w:pStyle w:val="Akapitzlist"/>
        <w:tabs>
          <w:tab w:val="left" w:pos="426"/>
          <w:tab w:val="left" w:pos="1843"/>
        </w:tabs>
        <w:spacing w:after="160" w:line="259" w:lineRule="auto"/>
        <w:ind w:left="284"/>
        <w:jc w:val="both"/>
        <w:rPr>
          <w:rFonts w:ascii="Times New Roman" w:hAnsi="Times New Roman" w:cs="Times New Roman"/>
          <w:color w:val="000000" w:themeColor="text1"/>
          <w:sz w:val="24"/>
          <w:szCs w:val="24"/>
        </w:rPr>
      </w:pPr>
    </w:p>
    <w:p w:rsidR="007D1A69" w:rsidRPr="0029102F" w:rsidRDefault="00ED6531" w:rsidP="007D1A69">
      <w:pPr>
        <w:pStyle w:val="Akapitzlist"/>
        <w:tabs>
          <w:tab w:val="left" w:pos="426"/>
          <w:tab w:val="left" w:pos="1843"/>
        </w:tabs>
        <w:spacing w:after="160" w:line="259" w:lineRule="auto"/>
        <w:ind w:left="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Wypłaty wynagrodzeń:</w:t>
      </w:r>
    </w:p>
    <w:p w:rsidR="007D1A69" w:rsidRPr="0029102F" w:rsidRDefault="00ED6531" w:rsidP="007D1A69">
      <w:pPr>
        <w:pStyle w:val="Akapitzlist"/>
        <w:tabs>
          <w:tab w:val="left" w:pos="426"/>
          <w:tab w:val="left" w:pos="1843"/>
        </w:tabs>
        <w:spacing w:after="160" w:line="259" w:lineRule="auto"/>
        <w:ind w:left="284" w:hanging="284"/>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1) Przedszkole Nr 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04.01.2021 r., nr 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01.02.2021 r., nr 20,</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01.03.2021 r., nr 40,</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01.04.2021 r., nr 63,</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04.05.2021 r., nr 84,</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01.06.2021 r., nr 104,</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01.07.2021 r., nr 125/2021,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02.08.2021 r., nr 145/2021,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01.09.2021 r., nr 166/2021,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01.10.2021 r., nr 188/2021,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lastRenderedPageBreak/>
        <w:t>WB z dnia 02.11.2021 r., nr 207/2021,</w:t>
      </w:r>
    </w:p>
    <w:p w:rsidR="007D1A69" w:rsidRPr="0029102F" w:rsidRDefault="00ED6531" w:rsidP="007D1A69">
      <w:pPr>
        <w:pStyle w:val="Akapitzlist"/>
        <w:numPr>
          <w:ilvl w:val="0"/>
          <w:numId w:val="31"/>
        </w:numPr>
        <w:tabs>
          <w:tab w:val="left" w:pos="426"/>
          <w:tab w:val="left" w:pos="567"/>
          <w:tab w:val="left" w:pos="1843"/>
        </w:tabs>
        <w:spacing w:after="160" w:line="259" w:lineRule="auto"/>
        <w:ind w:hanging="72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01.12.2021 r., nr 227/2021.</w:t>
      </w:r>
    </w:p>
    <w:p w:rsidR="007D1A69" w:rsidRPr="0029102F" w:rsidRDefault="00000000" w:rsidP="007D1A69">
      <w:pPr>
        <w:pStyle w:val="Akapitzlist"/>
        <w:tabs>
          <w:tab w:val="left" w:pos="426"/>
          <w:tab w:val="left" w:pos="1843"/>
        </w:tabs>
        <w:spacing w:after="160" w:line="259" w:lineRule="auto"/>
        <w:ind w:left="284" w:hanging="720"/>
        <w:jc w:val="both"/>
        <w:rPr>
          <w:rFonts w:ascii="Times New Roman" w:hAnsi="Times New Roman" w:cs="Times New Roman"/>
          <w:color w:val="000000" w:themeColor="text1"/>
          <w:sz w:val="24"/>
          <w:szCs w:val="24"/>
        </w:rPr>
      </w:pPr>
    </w:p>
    <w:p w:rsidR="007D1A69" w:rsidRPr="0029102F" w:rsidRDefault="00ED6531" w:rsidP="007D1A69">
      <w:pPr>
        <w:pStyle w:val="Akapitzlist"/>
        <w:tabs>
          <w:tab w:val="left" w:pos="426"/>
          <w:tab w:val="left" w:pos="1843"/>
        </w:tabs>
        <w:spacing w:after="160" w:line="259" w:lineRule="auto"/>
        <w:ind w:left="284"/>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2) Przedszkole Nr 2:</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04.01.2021 r., nr 1,</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01.02.2021 r., nr 20,</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01.03.2021 r., nr 40,</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01.04.2021 r., nr 63,</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04.05.2021 r., nr 84,</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01.06.2021 r., nr 104,</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01.07.2021 r., nr 125/2021,</w:t>
      </w:r>
    </w:p>
    <w:p w:rsidR="007D1A69" w:rsidRPr="0029102F" w:rsidRDefault="00ED6531" w:rsidP="007D1A69">
      <w:pPr>
        <w:pStyle w:val="Akapitzlist"/>
        <w:numPr>
          <w:ilvl w:val="0"/>
          <w:numId w:val="32"/>
        </w:numPr>
        <w:tabs>
          <w:tab w:val="left" w:pos="426"/>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02.08.2021 r., nr 146/2021,</w:t>
      </w:r>
    </w:p>
    <w:p w:rsidR="007D1A69" w:rsidRPr="0029102F" w:rsidRDefault="00ED6531" w:rsidP="007D1A69">
      <w:pPr>
        <w:pStyle w:val="Akapitzlist"/>
        <w:numPr>
          <w:ilvl w:val="0"/>
          <w:numId w:val="32"/>
        </w:numPr>
        <w:tabs>
          <w:tab w:val="left" w:pos="709"/>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01.09.2021 r., nr 165/2021,</w:t>
      </w:r>
    </w:p>
    <w:p w:rsidR="007D1A69" w:rsidRPr="0029102F" w:rsidRDefault="00ED6531" w:rsidP="007D1A69">
      <w:pPr>
        <w:pStyle w:val="Akapitzlist"/>
        <w:numPr>
          <w:ilvl w:val="0"/>
          <w:numId w:val="32"/>
        </w:numPr>
        <w:tabs>
          <w:tab w:val="left" w:pos="709"/>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01.10.2021 r., nr 182/2021,</w:t>
      </w:r>
    </w:p>
    <w:p w:rsidR="007D1A69" w:rsidRPr="0029102F" w:rsidRDefault="00ED6531" w:rsidP="007D1A69">
      <w:pPr>
        <w:pStyle w:val="Akapitzlist"/>
        <w:numPr>
          <w:ilvl w:val="0"/>
          <w:numId w:val="32"/>
        </w:numPr>
        <w:tabs>
          <w:tab w:val="left" w:pos="709"/>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02.11.2021 r., nr 203/2021,</w:t>
      </w:r>
    </w:p>
    <w:p w:rsidR="007D1A69" w:rsidRPr="0029102F" w:rsidRDefault="00ED6531" w:rsidP="007D1A69">
      <w:pPr>
        <w:pStyle w:val="Akapitzlist"/>
        <w:numPr>
          <w:ilvl w:val="0"/>
          <w:numId w:val="32"/>
        </w:numPr>
        <w:tabs>
          <w:tab w:val="left" w:pos="709"/>
          <w:tab w:val="left" w:pos="1843"/>
        </w:tabs>
        <w:spacing w:after="160" w:line="259" w:lineRule="auto"/>
        <w:ind w:left="567" w:hanging="29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WB z dnia 01.12.2021 r., nr 223/2021.</w:t>
      </w:r>
    </w:p>
    <w:p w:rsidR="007D1A69" w:rsidRPr="0029102F" w:rsidRDefault="00000000" w:rsidP="007D1A69">
      <w:pPr>
        <w:pStyle w:val="Akapitzlist"/>
        <w:tabs>
          <w:tab w:val="left" w:pos="426"/>
          <w:tab w:val="left" w:pos="1843"/>
        </w:tabs>
        <w:spacing w:after="160" w:line="259" w:lineRule="auto"/>
        <w:ind w:left="284" w:hanging="720"/>
        <w:jc w:val="both"/>
        <w:rPr>
          <w:rFonts w:ascii="Times New Roman" w:hAnsi="Times New Roman" w:cs="Times New Roman"/>
          <w:color w:val="000000" w:themeColor="text1"/>
          <w:sz w:val="24"/>
          <w:szCs w:val="24"/>
        </w:rPr>
      </w:pPr>
    </w:p>
    <w:p w:rsidR="007D1A69" w:rsidRPr="0029102F" w:rsidRDefault="00ED6531" w:rsidP="007D1A69">
      <w:pPr>
        <w:pStyle w:val="Akapitzlist"/>
        <w:tabs>
          <w:tab w:val="left" w:pos="426"/>
          <w:tab w:val="left" w:pos="1843"/>
        </w:tabs>
        <w:spacing w:after="160" w:line="259" w:lineRule="auto"/>
        <w:ind w:left="284"/>
        <w:jc w:val="both"/>
        <w:rPr>
          <w:rFonts w:ascii="Times New Roman" w:hAnsi="Times New Roman" w:cs="Times New Roman"/>
          <w:b/>
          <w:color w:val="000000" w:themeColor="text1"/>
          <w:sz w:val="24"/>
          <w:szCs w:val="24"/>
        </w:rPr>
      </w:pPr>
      <w:r w:rsidRPr="0029102F">
        <w:rPr>
          <w:rFonts w:ascii="Times New Roman" w:hAnsi="Times New Roman" w:cs="Times New Roman"/>
          <w:b/>
          <w:color w:val="000000" w:themeColor="text1"/>
          <w:sz w:val="24"/>
          <w:szCs w:val="24"/>
        </w:rPr>
        <w:t>3) Przedszkole nr 3:</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04.01.2021 r., nr 1,</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01.02.2021 r., nr 20,</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01.03.2021 r., nr 40,</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01.04.2021 r., nr 62,</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04.05.2021 r., nr 83,</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01.06.2021 r., nr 103,</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01.07.2021 r., nr 124/2021,</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02.08.2021 r., nr 146/2021,</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01.09.2021 r., nr 167/2021, </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01.10.2021 r., nr 189/2021,</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 WB z dnia 02.11.2021 r., nr 209/2021,</w:t>
      </w:r>
    </w:p>
    <w:p w:rsidR="007D1A69" w:rsidRPr="0029102F" w:rsidRDefault="00ED6531" w:rsidP="007D1A69">
      <w:pPr>
        <w:pStyle w:val="Akapitzlist"/>
        <w:numPr>
          <w:ilvl w:val="0"/>
          <w:numId w:val="33"/>
        </w:numPr>
        <w:tabs>
          <w:tab w:val="left" w:pos="426"/>
          <w:tab w:val="left" w:pos="567"/>
          <w:tab w:val="left" w:pos="1843"/>
        </w:tabs>
        <w:spacing w:after="160" w:line="259" w:lineRule="auto"/>
        <w:ind w:hanging="43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29102F">
        <w:rPr>
          <w:rFonts w:ascii="Times New Roman" w:hAnsi="Times New Roman" w:cs="Times New Roman"/>
          <w:color w:val="000000" w:themeColor="text1"/>
          <w:sz w:val="24"/>
          <w:szCs w:val="24"/>
        </w:rPr>
        <w:t>WB z dnia 01.12.2021 r., nr 229/2021.</w:t>
      </w:r>
    </w:p>
    <w:p w:rsidR="007D1A69" w:rsidRPr="0029102F" w:rsidRDefault="00ED6531" w:rsidP="007D1A69">
      <w:pPr>
        <w:pStyle w:val="Akapitzlist"/>
        <w:ind w:left="0"/>
        <w:jc w:val="both"/>
        <w:rPr>
          <w:rFonts w:ascii="Times New Roman" w:hAnsi="Times New Roman" w:cs="Times New Roman"/>
          <w:i/>
          <w:color w:val="000000" w:themeColor="text1"/>
          <w:sz w:val="24"/>
          <w:szCs w:val="24"/>
        </w:rPr>
      </w:pPr>
      <w:bookmarkStart w:id="26" w:name="_Hlk100900829"/>
      <w:r w:rsidRPr="0029102F">
        <w:rPr>
          <w:rFonts w:ascii="Times New Roman" w:hAnsi="Times New Roman" w:cs="Times New Roman"/>
          <w:b/>
          <w:color w:val="000000" w:themeColor="text1"/>
          <w:sz w:val="24"/>
          <w:szCs w:val="24"/>
        </w:rPr>
        <w:t>Przyczyn</w:t>
      </w:r>
      <w:r>
        <w:rPr>
          <w:rFonts w:ascii="Times New Roman" w:hAnsi="Times New Roman" w:cs="Times New Roman"/>
          <w:b/>
          <w:color w:val="000000" w:themeColor="text1"/>
          <w:sz w:val="24"/>
          <w:szCs w:val="24"/>
        </w:rPr>
        <w:t>a</w:t>
      </w:r>
      <w:r w:rsidRPr="0029102F">
        <w:rPr>
          <w:rFonts w:ascii="Times New Roman" w:hAnsi="Times New Roman" w:cs="Times New Roman"/>
          <w:b/>
          <w:color w:val="000000" w:themeColor="text1"/>
          <w:sz w:val="24"/>
          <w:szCs w:val="24"/>
        </w:rPr>
        <w:t xml:space="preserve">: </w:t>
      </w:r>
      <w:r>
        <w:rPr>
          <w:rFonts w:ascii="Times New Roman" w:hAnsi="Times New Roman" w:cs="Times New Roman"/>
          <w:i/>
          <w:color w:val="000000" w:themeColor="text1"/>
          <w:sz w:val="24"/>
          <w:szCs w:val="24"/>
        </w:rPr>
        <w:t>niewłaściwy</w:t>
      </w:r>
      <w:r w:rsidRPr="0029102F">
        <w:rPr>
          <w:rFonts w:ascii="Times New Roman" w:hAnsi="Times New Roman" w:cs="Times New Roman"/>
          <w:i/>
          <w:color w:val="000000" w:themeColor="text1"/>
          <w:sz w:val="24"/>
          <w:szCs w:val="24"/>
        </w:rPr>
        <w:t xml:space="preserve"> nadzór nad pracownikami w zakresie prowadzenia księgowości związanej z zadaniami objętymi kontrolą</w:t>
      </w:r>
      <w:r>
        <w:rPr>
          <w:rFonts w:ascii="Times New Roman" w:hAnsi="Times New Roman" w:cs="Times New Roman"/>
          <w:i/>
          <w:color w:val="000000" w:themeColor="text1"/>
          <w:sz w:val="24"/>
          <w:szCs w:val="24"/>
        </w:rPr>
        <w:t>;</w:t>
      </w:r>
      <w:r w:rsidRPr="0029102F">
        <w:rPr>
          <w:rFonts w:ascii="Times New Roman" w:hAnsi="Times New Roman" w:cs="Times New Roman"/>
          <w:i/>
          <w:color w:val="000000" w:themeColor="text1"/>
          <w:sz w:val="24"/>
          <w:szCs w:val="24"/>
        </w:rPr>
        <w:t xml:space="preserve"> </w:t>
      </w:r>
      <w:r w:rsidRPr="0029102F">
        <w:rPr>
          <w:rFonts w:ascii="Times New Roman" w:hAnsi="Times New Roman" w:cs="Times New Roman"/>
          <w:color w:val="000000" w:themeColor="text1"/>
          <w:sz w:val="24"/>
          <w:szCs w:val="24"/>
        </w:rPr>
        <w:t xml:space="preserve">zgodnie z wyjaśnieniami Dyrektora Bieruńskiego Centrum Usług Pani Beaty Berger-Stygi: </w:t>
      </w:r>
      <w:bookmarkEnd w:id="26"/>
      <w:r w:rsidRPr="0029102F">
        <w:rPr>
          <w:rFonts w:ascii="Times New Roman" w:hAnsi="Times New Roman" w:cs="Times New Roman"/>
          <w:i/>
          <w:color w:val="000000" w:themeColor="text1"/>
          <w:sz w:val="24"/>
          <w:szCs w:val="24"/>
        </w:rPr>
        <w:t>„Wyciągi bankowe nie są opatrzone zapisem „sprawdzono dnia”, jednak sprawdzane są na bieżąco podczas księgowania dochodów</w:t>
      </w:r>
      <w:r>
        <w:rPr>
          <w:rFonts w:ascii="Times New Roman" w:hAnsi="Times New Roman" w:cs="Times New Roman"/>
          <w:i/>
          <w:color w:val="000000" w:themeColor="text1"/>
          <w:sz w:val="24"/>
          <w:szCs w:val="24"/>
        </w:rPr>
        <w:br/>
      </w:r>
      <w:r w:rsidRPr="0029102F">
        <w:rPr>
          <w:rFonts w:ascii="Times New Roman" w:hAnsi="Times New Roman" w:cs="Times New Roman"/>
          <w:i/>
          <w:color w:val="000000" w:themeColor="text1"/>
          <w:sz w:val="24"/>
          <w:szCs w:val="24"/>
        </w:rPr>
        <w:t xml:space="preserve">i wydatków poprzez „odhaczenie”. Jest to konieczne do uzgodnienia stanu konta na dzień, którego wyciąg dotyczy. Jednocześnie pod każdym wyciągiem bankowym podpięte są wydruki paczek do przelewu / dyspozycji sprawdzone i zatwierdzone przez Dyrektora Bieruńskiego Centrum Usług oraz Główną Księgową Bieruńskiego Centrum Usług lub osoby upoważnione do dokonywania dyspozycji z rachunków bankowych”. </w:t>
      </w:r>
    </w:p>
    <w:p w:rsidR="007D1A69" w:rsidRPr="0029102F" w:rsidRDefault="00ED6531" w:rsidP="007D1A69">
      <w:pPr>
        <w:pStyle w:val="Akapitzlist"/>
        <w:ind w:left="0"/>
        <w:jc w:val="both"/>
        <w:rPr>
          <w:rFonts w:ascii="Times New Roman" w:hAnsi="Times New Roman" w:cs="Times New Roman"/>
          <w:i/>
          <w:color w:val="000000" w:themeColor="text1"/>
          <w:sz w:val="24"/>
          <w:szCs w:val="24"/>
        </w:rPr>
      </w:pPr>
      <w:r w:rsidRPr="0029102F">
        <w:rPr>
          <w:rFonts w:ascii="Times New Roman" w:hAnsi="Times New Roman" w:cs="Times New Roman"/>
          <w:i/>
          <w:color w:val="000000" w:themeColor="text1"/>
          <w:sz w:val="24"/>
          <w:szCs w:val="24"/>
        </w:rPr>
        <w:t xml:space="preserve">„Na wyciągach bankowych dotyczących wypłaty wynagrodzeń nie zamieszczono dekretacji oraz zapisu „sprawdzono dnia” ponieważ dekretacje umieszczone są na paczkach / dyspozycjach do przelewu, a wyciągi bankowe sprawdzane są poprzez „odhaczenie”. Jednocześnie pod każdym </w:t>
      </w:r>
      <w:r w:rsidRPr="0029102F">
        <w:rPr>
          <w:rFonts w:ascii="Times New Roman" w:hAnsi="Times New Roman" w:cs="Times New Roman"/>
          <w:i/>
          <w:color w:val="000000" w:themeColor="text1"/>
          <w:sz w:val="24"/>
          <w:szCs w:val="24"/>
        </w:rPr>
        <w:lastRenderedPageBreak/>
        <w:t>wyciągiem bankowym podpięte są wydruki paczek do przelewu / dyspozycji sprawdzone</w:t>
      </w:r>
      <w:r>
        <w:rPr>
          <w:rFonts w:ascii="Times New Roman" w:hAnsi="Times New Roman" w:cs="Times New Roman"/>
          <w:i/>
          <w:color w:val="000000" w:themeColor="text1"/>
          <w:sz w:val="24"/>
          <w:szCs w:val="24"/>
        </w:rPr>
        <w:br/>
      </w:r>
      <w:r w:rsidRPr="0029102F">
        <w:rPr>
          <w:rFonts w:ascii="Times New Roman" w:hAnsi="Times New Roman" w:cs="Times New Roman"/>
          <w:i/>
          <w:color w:val="000000" w:themeColor="text1"/>
          <w:sz w:val="24"/>
          <w:szCs w:val="24"/>
        </w:rPr>
        <w:t>i zatwierdzone przez Dyrektora Bieruńskiego Centrum Usług oraz Główną Księgową Bieruńskiego Centrum Usług lub osoby upoważnione do dokonywania dyspozycji”.</w:t>
      </w:r>
    </w:p>
    <w:p w:rsidR="007D1A69" w:rsidRDefault="00000000" w:rsidP="007D1A69">
      <w:pPr>
        <w:pStyle w:val="Akapitzlist"/>
        <w:ind w:left="0"/>
        <w:jc w:val="both"/>
        <w:rPr>
          <w:rFonts w:ascii="Times New Roman" w:hAnsi="Times New Roman" w:cs="Times New Roman"/>
          <w:color w:val="000000" w:themeColor="text1"/>
          <w:sz w:val="24"/>
          <w:szCs w:val="24"/>
        </w:rPr>
      </w:pPr>
    </w:p>
    <w:p w:rsidR="007D1A69" w:rsidRPr="0029102F" w:rsidRDefault="00ED6531" w:rsidP="007D1A69">
      <w:pPr>
        <w:pStyle w:val="Akapitzlist"/>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Ww. dowody księgowe zawierały pozostałe elementy wymienione w </w:t>
      </w:r>
      <w:r w:rsidRPr="009057AB">
        <w:rPr>
          <w:rFonts w:ascii="Times New Roman" w:hAnsi="Times New Roman" w:cs="Times New Roman"/>
          <w:color w:val="000000" w:themeColor="text1"/>
          <w:sz w:val="24"/>
          <w:szCs w:val="24"/>
        </w:rPr>
        <w:t>art. 21 ust. 1 ustawy z dnia 29 września 1994 r.</w:t>
      </w:r>
      <w:r>
        <w:rPr>
          <w:rFonts w:ascii="Times New Roman" w:hAnsi="Times New Roman" w:cs="Times New Roman"/>
          <w:color w:val="000000" w:themeColor="text1"/>
          <w:sz w:val="24"/>
          <w:szCs w:val="24"/>
        </w:rPr>
        <w:t xml:space="preserve"> </w:t>
      </w:r>
      <w:r w:rsidRPr="005E4367">
        <w:rPr>
          <w:rFonts w:ascii="Times New Roman" w:hAnsi="Times New Roman" w:cs="Times New Roman"/>
          <w:color w:val="000000" w:themeColor="text1"/>
          <w:sz w:val="24"/>
          <w:szCs w:val="24"/>
        </w:rPr>
        <w:t>o rachunkowości</w:t>
      </w:r>
      <w:r>
        <w:rPr>
          <w:rFonts w:ascii="Times New Roman" w:hAnsi="Times New Roman" w:cs="Times New Roman"/>
          <w:color w:val="000000" w:themeColor="text1"/>
          <w:sz w:val="24"/>
          <w:szCs w:val="24"/>
          <w:vertAlign w:val="superscript"/>
        </w:rPr>
        <w:footnoteReference w:id="86"/>
      </w:r>
      <w:r>
        <w:rPr>
          <w:rFonts w:ascii="Times New Roman" w:hAnsi="Times New Roman" w:cs="Times New Roman"/>
          <w:color w:val="000000" w:themeColor="text1"/>
          <w:sz w:val="24"/>
          <w:szCs w:val="24"/>
        </w:rPr>
        <w:t>, tj. określenie rodzaju dowodu i jego numer identyfikacyjny, określenie stron (nazwy, adresy) dokonujących operacji gospodarczej, opis operacji oraz jej wartość i datę dokonania operacji,</w:t>
      </w:r>
    </w:p>
    <w:p w:rsidR="007D1A69" w:rsidRPr="0029102F" w:rsidRDefault="00ED6531" w:rsidP="007D1A69">
      <w:pPr>
        <w:spacing w:line="276" w:lineRule="auto"/>
        <w:ind w:right="-1"/>
        <w:jc w:val="both"/>
        <w:rPr>
          <w:color w:val="000000" w:themeColor="text1"/>
        </w:rPr>
      </w:pPr>
      <w:r w:rsidRPr="0029102F">
        <w:rPr>
          <w:color w:val="000000" w:themeColor="text1"/>
        </w:rPr>
        <w:t>Do ewidencji księgowej nw. jednostek na koncie 404-801-80104-4010 Wynagrodzenia,</w:t>
      </w:r>
      <w:r>
        <w:rPr>
          <w:color w:val="000000" w:themeColor="text1"/>
        </w:rPr>
        <w:t xml:space="preserve"> zamiast numeru </w:t>
      </w:r>
      <w:r w:rsidRPr="0029102F">
        <w:rPr>
          <w:color w:val="000000" w:themeColor="text1"/>
        </w:rPr>
        <w:t>dowodu źródłowego</w:t>
      </w:r>
      <w:r>
        <w:rPr>
          <w:color w:val="000000" w:themeColor="text1"/>
        </w:rPr>
        <w:t>,  wpisywano opis operacji</w:t>
      </w:r>
      <w:r w:rsidRPr="0029102F">
        <w:rPr>
          <w:color w:val="000000" w:themeColor="text1"/>
        </w:rPr>
        <w:t>, czym naruszono art. 23 ust. 2 pkt 2 ustawy z dnia</w:t>
      </w:r>
      <w:r>
        <w:rPr>
          <w:color w:val="000000" w:themeColor="text1"/>
        </w:rPr>
        <w:t xml:space="preserve"> </w:t>
      </w:r>
      <w:r w:rsidRPr="0029102F">
        <w:rPr>
          <w:color w:val="000000" w:themeColor="text1"/>
        </w:rPr>
        <w:t xml:space="preserve">29 września 1994 r. </w:t>
      </w:r>
      <w:bookmarkStart w:id="27" w:name="_Hlk101341601"/>
      <w:r w:rsidRPr="0029102F">
        <w:rPr>
          <w:color w:val="000000" w:themeColor="text1"/>
        </w:rPr>
        <w:t>o rachunkowości</w:t>
      </w:r>
      <w:r>
        <w:rPr>
          <w:rStyle w:val="Odwoanieprzypisudolnego"/>
          <w:color w:val="000000" w:themeColor="text1"/>
        </w:rPr>
        <w:footnoteReference w:id="87"/>
      </w:r>
      <w:bookmarkEnd w:id="27"/>
      <w:r w:rsidRPr="0029102F">
        <w:rPr>
          <w:color w:val="000000" w:themeColor="text1"/>
        </w:rPr>
        <w:t>:</w:t>
      </w:r>
    </w:p>
    <w:p w:rsidR="007D1A69" w:rsidRPr="0029102F" w:rsidRDefault="00ED6531" w:rsidP="007D1A69">
      <w:pPr>
        <w:tabs>
          <w:tab w:val="left" w:pos="0"/>
          <w:tab w:val="left" w:pos="284"/>
        </w:tabs>
        <w:spacing w:line="276" w:lineRule="auto"/>
        <w:ind w:right="-1"/>
        <w:jc w:val="both"/>
        <w:rPr>
          <w:b/>
          <w:color w:val="000000" w:themeColor="text1"/>
        </w:rPr>
      </w:pPr>
      <w:r w:rsidRPr="0029102F">
        <w:rPr>
          <w:b/>
          <w:color w:val="000000" w:themeColor="text1"/>
        </w:rPr>
        <w:t xml:space="preserve"> 1) Przedszkole Nr 1:</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04.01.2021 r. – kwota 139 228,38 zł, nr dow. źródł. – l. płac 01/2021 Ped. P1, </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01.02.2021 r. – kwota 141 582,95 zł, nr dow. źródł.– </w:t>
      </w:r>
      <w:r>
        <w:rPr>
          <w:color w:val="000000" w:themeColor="text1"/>
        </w:rPr>
        <w:t xml:space="preserve"> </w:t>
      </w:r>
      <w:r w:rsidRPr="0029102F">
        <w:rPr>
          <w:color w:val="000000" w:themeColor="text1"/>
        </w:rPr>
        <w:t>l. płac 02/2021 Pedag. I,</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01.03.2021 r. – kwota 141 397,49 zł, nr dow. źródł. – l. płac 03/2021 Ped. P1, </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zapis z dnia 01.04.2021 r. – kwota 139 528,00 zł, nr dow. źródł. – l. płac 04/21 Pedag. P1,</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zapis z dnia 04.05.2021 r. – kwota 143 183,57 zł, nr dow. źródł. – l. płac 05/2021 Peag. I,</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zapis z dnia 01.06.2021 r. – kwota 142 428,88 zł, nr dow. źródł. – l. płac 06/21 Pedag. P1,</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zapis z dnia 01.07.2021 r. – kwota 126 820,15 zł, nr dow. źródł. – l. płac 07/21 Pedag. P1,</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02.08.2021 r. – kwota 130 201,00 zł, nr dow. źródł. – lista pł. 08/21 ped., </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01.09.2021 r. – kwota 174 019,20 zł, nr dow. źródł. – l. płac 09/2021 Pedag. I, </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01.10.2021 r. – kwota 147 187,99 zł, nr dow. źródł. – l. płac 10/2021 Pedag. I, </w:t>
      </w:r>
    </w:p>
    <w:p w:rsidR="007D1A69" w:rsidRPr="0029102F" w:rsidRDefault="00ED6531" w:rsidP="007D1A69">
      <w:pPr>
        <w:numPr>
          <w:ilvl w:val="0"/>
          <w:numId w:val="38"/>
        </w:numPr>
        <w:tabs>
          <w:tab w:val="left" w:pos="284"/>
        </w:tabs>
        <w:spacing w:line="276" w:lineRule="auto"/>
        <w:ind w:left="568" w:hanging="284"/>
        <w:contextualSpacing/>
        <w:jc w:val="both"/>
        <w:rPr>
          <w:color w:val="000000" w:themeColor="text1"/>
        </w:rPr>
      </w:pPr>
      <w:r w:rsidRPr="0029102F">
        <w:rPr>
          <w:color w:val="000000" w:themeColor="text1"/>
        </w:rPr>
        <w:t xml:space="preserve">zapis z dnia 02.11.2021 r. – kwota 147 590,47 zł, nr dow. źródł. – l. płac 11/21 Pedag.P1, </w:t>
      </w:r>
    </w:p>
    <w:p w:rsidR="007D1A69" w:rsidRPr="0029102F" w:rsidRDefault="00ED6531" w:rsidP="007D1A69">
      <w:pPr>
        <w:numPr>
          <w:ilvl w:val="0"/>
          <w:numId w:val="38"/>
        </w:numPr>
        <w:tabs>
          <w:tab w:val="left" w:pos="284"/>
        </w:tabs>
        <w:spacing w:line="276" w:lineRule="auto"/>
        <w:ind w:left="568" w:hanging="284"/>
        <w:contextualSpacing/>
        <w:jc w:val="both"/>
        <w:rPr>
          <w:b/>
          <w:color w:val="000000" w:themeColor="text1"/>
        </w:rPr>
      </w:pPr>
      <w:r w:rsidRPr="0029102F">
        <w:rPr>
          <w:color w:val="000000" w:themeColor="text1"/>
        </w:rPr>
        <w:t xml:space="preserve">zapis z dnia 01.12.2021 r. – kwota 146 391,15 zł, nr dow. źródł. – l. płac 12/21 Pedag.SP. </w:t>
      </w:r>
    </w:p>
    <w:p w:rsidR="007D1A69" w:rsidRPr="0029102F" w:rsidRDefault="00ED6531" w:rsidP="007D1A69">
      <w:pPr>
        <w:tabs>
          <w:tab w:val="left" w:pos="284"/>
        </w:tabs>
        <w:spacing w:line="276" w:lineRule="auto"/>
        <w:ind w:left="-142" w:right="-1" w:firstLine="142"/>
        <w:jc w:val="both"/>
        <w:rPr>
          <w:b/>
          <w:color w:val="000000" w:themeColor="text1"/>
        </w:rPr>
      </w:pPr>
      <w:r w:rsidRPr="0029102F">
        <w:rPr>
          <w:b/>
          <w:color w:val="000000" w:themeColor="text1"/>
        </w:rPr>
        <w:t>2) Przedszkole Nr 2:</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04.01.2021 r. – kwota 76 721,20 zł, nr dow. źródł. – l. płac 01/2021 Ped. P2,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01.02.2021 r. – kwota 78 258,62 zł, nr dow. źródł. – l. płac 02/21 Pedag. P2,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01.03.2021 r. – kwota 79 444,33 zł, nr dow. źródł. – l. płac 03/2021 Pedag I,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01.04.2021 r. – kwota 77 994,33 zł, nr dow. źródł. – l. płac 04/2021 Pedag. I,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04.05.2021 r. – kwota 74 933,63 zł, nr dow. źródł. – l. płac 05/21 Pedag. P2,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01.06.2021 r. – kwota 78 195,82 zł, nr dow. źródł. – l. płac 06/21 Pedag. 2, </w:t>
      </w:r>
    </w:p>
    <w:p w:rsidR="007D1A69" w:rsidRPr="0029102F" w:rsidRDefault="00ED6531" w:rsidP="007D1A69">
      <w:pPr>
        <w:numPr>
          <w:ilvl w:val="0"/>
          <w:numId w:val="39"/>
        </w:numPr>
        <w:spacing w:line="276" w:lineRule="auto"/>
        <w:ind w:right="-1" w:hanging="436"/>
        <w:jc w:val="both"/>
        <w:rPr>
          <w:color w:val="000000" w:themeColor="text1"/>
        </w:rPr>
      </w:pPr>
      <w:r w:rsidRPr="0029102F">
        <w:rPr>
          <w:color w:val="000000" w:themeColor="text1"/>
        </w:rPr>
        <w:t xml:space="preserve">zapis z dnia 01.07.2021 r. – kwota 72 859,21 zł, nr dow. źródł. – l. płac 07/21 Pedag P2, </w:t>
      </w:r>
    </w:p>
    <w:p w:rsidR="007D1A69" w:rsidRPr="0029102F" w:rsidRDefault="00ED6531" w:rsidP="007D1A69">
      <w:pPr>
        <w:numPr>
          <w:ilvl w:val="0"/>
          <w:numId w:val="39"/>
        </w:numPr>
        <w:spacing w:line="276" w:lineRule="auto"/>
        <w:ind w:right="-1"/>
        <w:jc w:val="both"/>
        <w:rPr>
          <w:color w:val="000000" w:themeColor="text1"/>
        </w:rPr>
      </w:pPr>
      <w:r w:rsidRPr="0029102F">
        <w:rPr>
          <w:color w:val="000000" w:themeColor="text1"/>
        </w:rPr>
        <w:t xml:space="preserve">zapis z dnia 02.08.2021 r. – kwota 76 684,52 zł, nr dow. źródł. – l. płac 08/21 Ped. P2, </w:t>
      </w:r>
    </w:p>
    <w:p w:rsidR="007D1A69" w:rsidRPr="0029102F" w:rsidRDefault="00ED6531" w:rsidP="007D1A69">
      <w:pPr>
        <w:numPr>
          <w:ilvl w:val="0"/>
          <w:numId w:val="39"/>
        </w:numPr>
        <w:spacing w:line="276" w:lineRule="auto"/>
        <w:ind w:right="-1"/>
        <w:jc w:val="both"/>
        <w:rPr>
          <w:color w:val="000000" w:themeColor="text1"/>
        </w:rPr>
      </w:pPr>
      <w:r w:rsidRPr="0029102F">
        <w:rPr>
          <w:color w:val="000000" w:themeColor="text1"/>
        </w:rPr>
        <w:t xml:space="preserve">zapis z dnia 01.09.2021 r. – kwota 85 488,98 zł, nr dow. źródł. – l. płac 09/21 Pedag. P2, </w:t>
      </w:r>
    </w:p>
    <w:p w:rsidR="007D1A69" w:rsidRPr="0029102F" w:rsidRDefault="00ED6531" w:rsidP="007D1A69">
      <w:pPr>
        <w:numPr>
          <w:ilvl w:val="0"/>
          <w:numId w:val="39"/>
        </w:numPr>
        <w:spacing w:line="276" w:lineRule="auto"/>
        <w:ind w:right="-1"/>
        <w:jc w:val="both"/>
        <w:rPr>
          <w:color w:val="000000" w:themeColor="text1"/>
        </w:rPr>
      </w:pPr>
      <w:r w:rsidRPr="0029102F">
        <w:rPr>
          <w:color w:val="000000" w:themeColor="text1"/>
        </w:rPr>
        <w:t xml:space="preserve">zapis z dnia 01.10.2021 r. – kwota 82 288,21 zł, nr dow. źródł. – l. płac 10/2021 Pedag. PI, </w:t>
      </w:r>
    </w:p>
    <w:p w:rsidR="007D1A69" w:rsidRPr="0029102F" w:rsidRDefault="00ED6531" w:rsidP="007D1A69">
      <w:pPr>
        <w:numPr>
          <w:ilvl w:val="0"/>
          <w:numId w:val="39"/>
        </w:numPr>
        <w:spacing w:line="276" w:lineRule="auto"/>
        <w:ind w:right="-1"/>
        <w:jc w:val="both"/>
        <w:rPr>
          <w:color w:val="000000" w:themeColor="text1"/>
        </w:rPr>
      </w:pPr>
      <w:r w:rsidRPr="0029102F">
        <w:rPr>
          <w:color w:val="000000" w:themeColor="text1"/>
        </w:rPr>
        <w:t xml:space="preserve">zapis z dnia 02.11.2021 r. – kwota 80 580,40 zł, nr dow. źródł. – l. płac 11/21 Pedag. P2, </w:t>
      </w:r>
    </w:p>
    <w:p w:rsidR="007D1A69" w:rsidRPr="0029102F" w:rsidRDefault="00ED6531" w:rsidP="007D1A69">
      <w:pPr>
        <w:numPr>
          <w:ilvl w:val="0"/>
          <w:numId w:val="39"/>
        </w:numPr>
        <w:spacing w:line="276" w:lineRule="auto"/>
        <w:ind w:right="-1"/>
        <w:jc w:val="both"/>
        <w:rPr>
          <w:b/>
          <w:color w:val="000000" w:themeColor="text1"/>
        </w:rPr>
      </w:pPr>
      <w:r w:rsidRPr="0029102F">
        <w:rPr>
          <w:color w:val="000000" w:themeColor="text1"/>
        </w:rPr>
        <w:t>zapis z dnia 01.12.2021 r. – kwota 84 982,94 zł, nr dow. źródł. – l. płac 12/2021 Pedag. PI.</w:t>
      </w:r>
    </w:p>
    <w:p w:rsidR="007D1A69" w:rsidRPr="0029102F" w:rsidRDefault="00ED6531" w:rsidP="007D1A69">
      <w:pPr>
        <w:spacing w:line="276" w:lineRule="auto"/>
        <w:ind w:left="720" w:right="-1" w:hanging="578"/>
        <w:jc w:val="both"/>
        <w:rPr>
          <w:b/>
          <w:color w:val="000000" w:themeColor="text1"/>
        </w:rPr>
      </w:pPr>
      <w:r w:rsidRPr="0029102F">
        <w:rPr>
          <w:b/>
          <w:color w:val="000000" w:themeColor="text1"/>
        </w:rPr>
        <w:t>3) Przedszkole Nr 3:</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lastRenderedPageBreak/>
        <w:t xml:space="preserve">zapis z dnia 04.01.2021 r. – kwota 89 891,30 zł, nr dow. źródł. – l. płac 01/2021 Ped.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01.02.2021 r. – kwota 92 186,24 zł, nr dow. źródł. – l. płac 02/2021 Pedag.,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01.03.2021 r. – kwota 91 999,60 zł, nr dow. źródł. – l. płac 03/21 Ped.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01.04.2021 r. – kwota 86 516,37  zł, nr dow. źródł. – l. płac 04/21 Pedag.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04.05.2021 r. – kwota 81 580,72 zł, nr dow. źródł. – l. płac 05/21 Pedag.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01.06.2021 r. – kwota 89 595,02 zł, nr dow. źródł. –  l. płac 06/21 Pedag.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01.07.2021 r. – kwota 93 722,07 zł, nr dow. źródł. – l. płac 07/21 Pedag.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02.08.2021 r. –  kwota 89 500,90 zł, nr dow. źródł. – l. płac 08/21 ped.,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01.09.2021 r. – kwota 99 556,56 zł, nr dow. źródł. – l. płac 09/2021 Pedag I,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01.10.2021 r. – kwota 96 298,56 zł, nr dow. źródł. – l. płac 10/2021 Pedag I,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02.11.2021 r. – kwota 95 473,28 zł, nr dow. źródł. –  l. płac 11/21 Pedag. P3, </w:t>
      </w:r>
    </w:p>
    <w:p w:rsidR="007D1A69" w:rsidRPr="0029102F" w:rsidRDefault="00ED6531" w:rsidP="007D1A69">
      <w:pPr>
        <w:numPr>
          <w:ilvl w:val="0"/>
          <w:numId w:val="40"/>
        </w:numPr>
        <w:spacing w:line="276" w:lineRule="auto"/>
        <w:ind w:right="-1"/>
        <w:jc w:val="both"/>
        <w:rPr>
          <w:color w:val="000000" w:themeColor="text1"/>
        </w:rPr>
      </w:pPr>
      <w:r w:rsidRPr="0029102F">
        <w:rPr>
          <w:color w:val="000000" w:themeColor="text1"/>
        </w:rPr>
        <w:t xml:space="preserve">zapis z dnia 01.12.2021 r. – kwota 95 043,43 zł, nr dow. źródł. – l. płac 12/2021 P3 Ped, </w:t>
      </w:r>
    </w:p>
    <w:p w:rsidR="007D1A69" w:rsidRPr="0029102F" w:rsidRDefault="00ED6531" w:rsidP="007D1A69">
      <w:pPr>
        <w:spacing w:after="200" w:line="276" w:lineRule="auto"/>
        <w:contextualSpacing/>
        <w:jc w:val="both"/>
        <w:rPr>
          <w:i/>
          <w:color w:val="000000" w:themeColor="text1"/>
        </w:rPr>
      </w:pPr>
      <w:r w:rsidRPr="0029102F">
        <w:rPr>
          <w:b/>
          <w:color w:val="000000" w:themeColor="text1"/>
        </w:rPr>
        <w:t xml:space="preserve">Przyczyny: </w:t>
      </w:r>
      <w:r>
        <w:rPr>
          <w:i/>
          <w:color w:val="000000" w:themeColor="text1"/>
        </w:rPr>
        <w:t>niewłaściwy</w:t>
      </w:r>
      <w:r w:rsidRPr="0029102F">
        <w:rPr>
          <w:i/>
          <w:color w:val="000000" w:themeColor="text1"/>
        </w:rPr>
        <w:t xml:space="preserve"> nadzór nad pracownikami w zakresie prowadzenia księgowości związanej z zadaniami objętymi kontrolą;</w:t>
      </w:r>
      <w:r>
        <w:rPr>
          <w:i/>
          <w:color w:val="000000" w:themeColor="text1"/>
        </w:rPr>
        <w:t xml:space="preserve"> niezapewnienie należytej kontroli zarządczej wynikającej z</w:t>
      </w:r>
      <w:r w:rsidRPr="008C060D">
        <w:rPr>
          <w:rFonts w:eastAsiaTheme="minorEastAsia"/>
          <w:color w:val="000000" w:themeColor="text1"/>
        </w:rPr>
        <w:t xml:space="preserve"> </w:t>
      </w:r>
      <w:r w:rsidRPr="001F1B06">
        <w:rPr>
          <w:rFonts w:eastAsiaTheme="minorEastAsia"/>
          <w:i/>
          <w:color w:val="000000" w:themeColor="text1"/>
        </w:rPr>
        <w:t>ustawy z dnia 27 sierpnia 2009 r. o finansach publicznych</w:t>
      </w:r>
      <w:r>
        <w:rPr>
          <w:rFonts w:eastAsiaTheme="minorEastAsia"/>
          <w:i/>
          <w:color w:val="000000" w:themeColor="text1"/>
          <w:vertAlign w:val="superscript"/>
        </w:rPr>
        <w:footnoteReference w:id="88"/>
      </w:r>
      <w:r w:rsidRPr="001F1B06">
        <w:rPr>
          <w:i/>
          <w:color w:val="000000" w:themeColor="text1"/>
        </w:rPr>
        <w:t>;</w:t>
      </w:r>
      <w:r w:rsidRPr="0029102F">
        <w:rPr>
          <w:i/>
          <w:color w:val="000000" w:themeColor="text1"/>
        </w:rPr>
        <w:t xml:space="preserve"> </w:t>
      </w:r>
      <w:r w:rsidRPr="0029102F">
        <w:rPr>
          <w:color w:val="000000" w:themeColor="text1"/>
        </w:rPr>
        <w:t>zgodnie</w:t>
      </w:r>
      <w:r>
        <w:rPr>
          <w:color w:val="000000" w:themeColor="text1"/>
        </w:rPr>
        <w:t xml:space="preserve"> </w:t>
      </w:r>
      <w:r w:rsidRPr="0029102F">
        <w:rPr>
          <w:color w:val="000000" w:themeColor="text1"/>
        </w:rPr>
        <w:t xml:space="preserve">z wyjaśnieniami Dyrektora Bieruńskiego Centrum Usług Pani Beaty Berger-Stygi: </w:t>
      </w:r>
      <w:r w:rsidRPr="0029102F">
        <w:rPr>
          <w:i/>
          <w:color w:val="000000" w:themeColor="text1"/>
        </w:rPr>
        <w:t xml:space="preserve">„Numeracja list płac generowana jest przez program płacowy i prowadzona chronologicznie w okresie rocznym. Imienne listy wynagrodzeń przechowywane są w Dziale Płac z uwagi na ochronę danych osobowych oraz konieczność zachowania tajemnicy skarbowej.  </w:t>
      </w:r>
      <w:r w:rsidRPr="0029102F">
        <w:rPr>
          <w:i/>
          <w:color w:val="000000" w:themeColor="text1"/>
        </w:rPr>
        <w:tab/>
        <w:t>Do Działu Księgowości przekazywane są natomiast zbiorcze listy płac, które stanowią podstawę zapisów w księgach rachunkowych. W związku z tym, że Bieruńskie Centrum Usług obsługuje łącznie 6 jednostek nadawane są odrębne numery dokumentów dla każdej jednostki, co pozawala na uporządkowanie i większą przejrzystość całości dokumentacji księgowej”.</w:t>
      </w:r>
    </w:p>
    <w:p w:rsidR="007D1A69" w:rsidRPr="0029102F" w:rsidRDefault="00000000" w:rsidP="007D1A69">
      <w:pPr>
        <w:spacing w:line="276" w:lineRule="auto"/>
        <w:ind w:right="-1"/>
        <w:jc w:val="both"/>
        <w:rPr>
          <w:color w:val="000000" w:themeColor="text1"/>
        </w:rPr>
      </w:pPr>
    </w:p>
    <w:p w:rsidR="007D1A69" w:rsidRPr="0029102F" w:rsidRDefault="00ED6531" w:rsidP="007D1A69">
      <w:pPr>
        <w:pStyle w:val="Akapitzlist"/>
        <w:ind w:left="0"/>
        <w:jc w:val="both"/>
        <w:rPr>
          <w:rFonts w:ascii="Times New Roman" w:hAnsi="Times New Roman" w:cs="Times New Roman"/>
          <w:i/>
          <w:color w:val="000000" w:themeColor="text1"/>
          <w:sz w:val="24"/>
          <w:szCs w:val="24"/>
        </w:rPr>
      </w:pPr>
      <w:r w:rsidRPr="0029102F">
        <w:rPr>
          <w:rFonts w:ascii="Times New Roman" w:hAnsi="Times New Roman" w:cs="Times New Roman"/>
          <w:color w:val="000000" w:themeColor="text1"/>
          <w:sz w:val="24"/>
          <w:szCs w:val="24"/>
        </w:rPr>
        <w:t>W 1 przypadku na liście płac nr 2021/89 z dnia 01.10.2021 r. (Przedszkole Nr 3) brak jest podpisu osoby sprawdzającej ww. listę płac</w:t>
      </w:r>
      <w:r>
        <w:rPr>
          <w:rStyle w:val="Odwoanieprzypisudolnego"/>
          <w:rFonts w:ascii="Times New Roman" w:hAnsi="Times New Roman" w:cs="Times New Roman"/>
          <w:color w:val="000000" w:themeColor="text1"/>
          <w:sz w:val="24"/>
          <w:szCs w:val="24"/>
        </w:rPr>
        <w:footnoteReference w:id="89"/>
      </w:r>
      <w:r w:rsidRPr="0029102F">
        <w:rPr>
          <w:rFonts w:ascii="Times New Roman" w:hAnsi="Times New Roman" w:cs="Times New Roman"/>
          <w:color w:val="000000" w:themeColor="text1"/>
          <w:sz w:val="24"/>
          <w:szCs w:val="24"/>
        </w:rPr>
        <w:t xml:space="preserve">, czym naruszono zapisy zawarte w załączniku nr 1 do Instrukcji obiegu i kontroli dokumentów księgowych w Bieruńskim Centrum Usług w karcie obiegu dokumentów nr 1, dotyczące podstawy wystawienia listy płac, </w:t>
      </w:r>
      <w:r w:rsidRPr="0029102F">
        <w:rPr>
          <w:rFonts w:ascii="Times New Roman" w:hAnsi="Times New Roman" w:cs="Times New Roman"/>
          <w:i/>
          <w:color w:val="000000" w:themeColor="text1"/>
          <w:sz w:val="24"/>
          <w:szCs w:val="24"/>
        </w:rPr>
        <w:t>tj.: „Komplety list płac podpisuje pracownik, który je sporządził, a następnie pracownik prowadzący sprawy kadrowe</w:t>
      </w:r>
    </w:p>
    <w:p w:rsidR="007D1A69" w:rsidRPr="0029102F" w:rsidRDefault="00ED6531" w:rsidP="007D1A69">
      <w:pPr>
        <w:pStyle w:val="Akapitzlist"/>
        <w:ind w:left="0"/>
        <w:jc w:val="both"/>
        <w:rPr>
          <w:rFonts w:ascii="Times New Roman" w:hAnsi="Times New Roman" w:cs="Times New Roman"/>
          <w:i/>
          <w:color w:val="000000" w:themeColor="text1"/>
          <w:sz w:val="24"/>
          <w:szCs w:val="24"/>
        </w:rPr>
      </w:pPr>
      <w:r w:rsidRPr="0029102F">
        <w:rPr>
          <w:rFonts w:ascii="Times New Roman" w:hAnsi="Times New Roman" w:cs="Times New Roman"/>
          <w:i/>
          <w:color w:val="000000" w:themeColor="text1"/>
          <w:sz w:val="24"/>
          <w:szCs w:val="24"/>
        </w:rPr>
        <w:t>w zakresie kontroli czy nazwiska naniesione na listę płac figurują w ewidencji pracowników placówki, czy wynagrodzenia są zgodne z dokumentami przekazanymi do Działu Bieruńskiego Centrum Usług (…)”.</w:t>
      </w:r>
    </w:p>
    <w:p w:rsidR="007D1A69" w:rsidRPr="0029102F" w:rsidRDefault="00ED6531" w:rsidP="007D1A69">
      <w:pPr>
        <w:pStyle w:val="Akapitzlist"/>
        <w:ind w:left="0"/>
        <w:jc w:val="both"/>
        <w:rPr>
          <w:rFonts w:ascii="Times New Roman" w:hAnsi="Times New Roman" w:cs="Times New Roman"/>
          <w:b/>
          <w:i/>
          <w:color w:val="000000" w:themeColor="text1"/>
          <w:sz w:val="24"/>
          <w:szCs w:val="24"/>
        </w:rPr>
      </w:pPr>
      <w:r w:rsidRPr="0029102F">
        <w:rPr>
          <w:rFonts w:ascii="Times New Roman" w:hAnsi="Times New Roman" w:cs="Times New Roman"/>
          <w:b/>
          <w:color w:val="000000" w:themeColor="text1"/>
          <w:sz w:val="24"/>
          <w:szCs w:val="24"/>
        </w:rPr>
        <w:t xml:space="preserve">Przyczyna: </w:t>
      </w:r>
      <w:r>
        <w:rPr>
          <w:rFonts w:ascii="Times New Roman" w:hAnsi="Times New Roman" w:cs="Times New Roman"/>
          <w:i/>
          <w:color w:val="000000" w:themeColor="text1"/>
          <w:sz w:val="24"/>
          <w:szCs w:val="24"/>
        </w:rPr>
        <w:t>niewłaściwy</w:t>
      </w:r>
      <w:r w:rsidRPr="0029102F">
        <w:rPr>
          <w:rFonts w:ascii="Times New Roman" w:hAnsi="Times New Roman" w:cs="Times New Roman"/>
          <w:i/>
          <w:color w:val="000000" w:themeColor="text1"/>
          <w:sz w:val="24"/>
          <w:szCs w:val="24"/>
        </w:rPr>
        <w:t xml:space="preserve"> nadzór nad pracownikami w zakresie naliczania list płac; </w:t>
      </w:r>
      <w:r w:rsidRPr="0029102F">
        <w:rPr>
          <w:rFonts w:ascii="Times New Roman" w:hAnsi="Times New Roman" w:cs="Times New Roman"/>
          <w:color w:val="000000" w:themeColor="text1"/>
          <w:sz w:val="24"/>
          <w:szCs w:val="24"/>
        </w:rPr>
        <w:t>zgodnie</w:t>
      </w:r>
      <w:r w:rsidRPr="0029102F">
        <w:rPr>
          <w:rFonts w:ascii="Times New Roman" w:hAnsi="Times New Roman" w:cs="Times New Roman"/>
          <w:color w:val="000000" w:themeColor="text1"/>
          <w:sz w:val="24"/>
          <w:szCs w:val="24"/>
        </w:rPr>
        <w:br/>
        <w:t>z wyjaśnieniami Dyrektora Bieruńskiego Centrum Usług Pani Beaty Berger-Stygi:</w:t>
      </w:r>
      <w:r w:rsidRPr="0029102F">
        <w:rPr>
          <w:rFonts w:ascii="Times New Roman" w:hAnsi="Times New Roman" w:cs="Times New Roman"/>
          <w:color w:val="000000" w:themeColor="text1"/>
          <w:sz w:val="24"/>
          <w:szCs w:val="24"/>
        </w:rPr>
        <w:br/>
      </w:r>
      <w:r w:rsidRPr="0029102F">
        <w:rPr>
          <w:rFonts w:ascii="Times New Roman" w:hAnsi="Times New Roman" w:cs="Times New Roman"/>
          <w:i/>
          <w:color w:val="000000" w:themeColor="text1"/>
          <w:sz w:val="24"/>
          <w:szCs w:val="24"/>
        </w:rPr>
        <w:t xml:space="preserve">„Każdego miesiąca do każdej obsługiwanej jednostki przekazywanych jest kilka list płac, </w:t>
      </w:r>
      <w:r w:rsidRPr="0029102F">
        <w:rPr>
          <w:rFonts w:ascii="Times New Roman" w:hAnsi="Times New Roman" w:cs="Times New Roman"/>
          <w:i/>
          <w:color w:val="000000" w:themeColor="text1"/>
          <w:sz w:val="24"/>
          <w:szCs w:val="24"/>
        </w:rPr>
        <w:lastRenderedPageBreak/>
        <w:t>obejmujących wynagrodzenia zarówno pracowników pedagogicznych jak i niepedagogicznych, które po sprawdzeniu i zaakceptowaniu przez dyrektora jednostki zwracane są do Działu Płac Bieruńskiego Centrum Usług. Lista płac nr 2021/89 z dnia 01.10.2021 r. (Przedszkole nr 3</w:t>
      </w:r>
      <w:r w:rsidRPr="0029102F">
        <w:rPr>
          <w:rFonts w:ascii="Times New Roman" w:hAnsi="Times New Roman" w:cs="Times New Roman"/>
          <w:i/>
          <w:color w:val="000000" w:themeColor="text1"/>
          <w:sz w:val="24"/>
          <w:szCs w:val="24"/>
        </w:rPr>
        <w:br/>
        <w:t>z Oddziałami Integracyjnymi) została zwrócona do Działu Płac BCU bez uwag co do jej treści wraz z innymi listami. Brak podpisu osoby sprawdzającej na liście płac jest przeoczeniem. Jednocześnie w trakcie kontroli Dyrektor Przedszkola nr 3 złożył oświadczenie, że otrzymał wskazaną listę przed terminem wypłaty, zapoznał się z nią i zaakceptował bez zastrzeżeń zawarte w niej dane do wypłaty”.</w:t>
      </w:r>
    </w:p>
    <w:p w:rsidR="007D1A69" w:rsidRDefault="00000000" w:rsidP="007D1A69">
      <w:pPr>
        <w:pStyle w:val="Akapitzlist"/>
        <w:ind w:left="0"/>
        <w:jc w:val="both"/>
        <w:rPr>
          <w:rFonts w:ascii="Times New Roman" w:hAnsi="Times New Roman" w:cs="Times New Roman"/>
          <w:color w:val="000000" w:themeColor="text1"/>
          <w:sz w:val="24"/>
          <w:szCs w:val="24"/>
        </w:rPr>
      </w:pPr>
    </w:p>
    <w:p w:rsidR="007D1A69" w:rsidRPr="0029102F" w:rsidRDefault="00ED6531" w:rsidP="007D1A69">
      <w:pPr>
        <w:pStyle w:val="Akapitzlist"/>
        <w:ind w:left="0"/>
        <w:jc w:val="both"/>
        <w:rPr>
          <w:rFonts w:ascii="Times New Roman" w:hAnsi="Times New Roman" w:cs="Times New Roman"/>
          <w:i/>
          <w:color w:val="000000" w:themeColor="text1"/>
          <w:sz w:val="24"/>
          <w:szCs w:val="24"/>
        </w:rPr>
      </w:pPr>
      <w:r w:rsidRPr="0029102F">
        <w:rPr>
          <w:rFonts w:ascii="Times New Roman" w:hAnsi="Times New Roman" w:cs="Times New Roman"/>
          <w:color w:val="000000" w:themeColor="text1"/>
          <w:sz w:val="24"/>
          <w:szCs w:val="24"/>
        </w:rPr>
        <w:t xml:space="preserve">W 1 przypadku naliczono </w:t>
      </w:r>
      <w:r>
        <w:rPr>
          <w:rFonts w:ascii="Times New Roman" w:hAnsi="Times New Roman" w:cs="Times New Roman"/>
          <w:color w:val="000000" w:themeColor="text1"/>
          <w:sz w:val="24"/>
          <w:szCs w:val="24"/>
        </w:rPr>
        <w:t xml:space="preserve">nauczycielowi przedszkola wynagrodzenie </w:t>
      </w:r>
      <w:r w:rsidRPr="0029102F">
        <w:rPr>
          <w:rFonts w:ascii="Times New Roman" w:hAnsi="Times New Roman" w:cs="Times New Roman"/>
          <w:color w:val="000000" w:themeColor="text1"/>
          <w:sz w:val="24"/>
          <w:szCs w:val="24"/>
        </w:rPr>
        <w:t>przed sporządzeniem umowy o pracę. Na liście płac nr 2021/7 z dnia  01.02.2021 r., znajduje się data wydruku 28.01.2021 r.,</w:t>
      </w:r>
      <w:r>
        <w:rPr>
          <w:rStyle w:val="Odwoanieprzypisudolnego"/>
          <w:rFonts w:ascii="Times New Roman" w:hAnsi="Times New Roman" w:cs="Times New Roman"/>
          <w:color w:val="000000" w:themeColor="text1"/>
          <w:sz w:val="24"/>
          <w:szCs w:val="24"/>
        </w:rPr>
        <w:footnoteReference w:id="90"/>
      </w:r>
      <w:r w:rsidRPr="0029102F">
        <w:rPr>
          <w:rFonts w:ascii="Times New Roman" w:hAnsi="Times New Roman" w:cs="Times New Roman"/>
          <w:color w:val="000000" w:themeColor="text1"/>
          <w:sz w:val="24"/>
          <w:szCs w:val="24"/>
        </w:rPr>
        <w:t xml:space="preserve"> natomiast umowę z pracownikiem wykazanym na ww. liście płac (numer umowy 1606) sporządzono dopiero w dniu 29.01.2021 r. (nauczyciel podpisał umowę w dniu  29.01.2021 r.), tj. dzień po sporządzeniu wydruku listy płac, czym naruszono zapisy zawarte w załączniku nr 1 do Instrukcji obiegu i kontroli dokumentów księgowych w Bieruńskim Centrum Usług w karcie obiegu dokumentów nr 1, dotyczące podstawy wystawienia listy płac, tj.: </w:t>
      </w:r>
      <w:r w:rsidRPr="0029102F">
        <w:rPr>
          <w:rFonts w:ascii="Times New Roman" w:hAnsi="Times New Roman" w:cs="Times New Roman"/>
          <w:i/>
          <w:color w:val="000000" w:themeColor="text1"/>
          <w:sz w:val="24"/>
          <w:szCs w:val="24"/>
        </w:rPr>
        <w:t>„Podstawa wystawienia: stawka osobistego zaszeregowania wynikająca z umowy o pracę lub zmiany zaszeregowania , listy obecności, karty urlopowe, zwolnienia chorobowe, wykazy premii i nadgodzin, wnioski o nagrody jubileuszowe itp.”</w:t>
      </w:r>
    </w:p>
    <w:p w:rsidR="007D1A69" w:rsidRPr="0029102F" w:rsidRDefault="00ED6531" w:rsidP="007D1A69">
      <w:pPr>
        <w:pStyle w:val="Akapitzlist"/>
        <w:ind w:left="0"/>
        <w:jc w:val="both"/>
        <w:rPr>
          <w:rFonts w:ascii="Times New Roman" w:hAnsi="Times New Roman" w:cs="Times New Roman"/>
          <w:b/>
          <w:i/>
          <w:color w:val="000000" w:themeColor="text1"/>
          <w:sz w:val="24"/>
          <w:szCs w:val="24"/>
        </w:rPr>
      </w:pPr>
      <w:r w:rsidRPr="0029102F">
        <w:rPr>
          <w:rFonts w:ascii="Times New Roman" w:hAnsi="Times New Roman" w:cs="Times New Roman"/>
          <w:b/>
          <w:color w:val="000000" w:themeColor="text1"/>
          <w:sz w:val="24"/>
          <w:szCs w:val="24"/>
        </w:rPr>
        <w:t xml:space="preserve">Przyczyny: </w:t>
      </w:r>
      <w:r>
        <w:rPr>
          <w:rFonts w:ascii="Times New Roman" w:hAnsi="Times New Roman" w:cs="Times New Roman"/>
          <w:i/>
          <w:color w:val="000000" w:themeColor="text1"/>
          <w:sz w:val="24"/>
          <w:szCs w:val="24"/>
        </w:rPr>
        <w:t>niewłaściwy</w:t>
      </w:r>
      <w:r w:rsidRPr="008C060D">
        <w:rPr>
          <w:rFonts w:ascii="Times New Roman" w:hAnsi="Times New Roman" w:cs="Times New Roman"/>
          <w:i/>
          <w:color w:val="000000" w:themeColor="text1"/>
          <w:sz w:val="24"/>
          <w:szCs w:val="24"/>
        </w:rPr>
        <w:t xml:space="preserve"> nadzór nad pracownikami w zakresie naliczania list płac; niezapewnienie</w:t>
      </w:r>
      <w:r>
        <w:rPr>
          <w:rFonts w:ascii="Times New Roman" w:hAnsi="Times New Roman" w:cs="Times New Roman"/>
          <w:i/>
          <w:color w:val="000000" w:themeColor="text1"/>
          <w:sz w:val="24"/>
          <w:szCs w:val="24"/>
        </w:rPr>
        <w:t xml:space="preserve"> należytej</w:t>
      </w:r>
      <w:r w:rsidRPr="008C060D">
        <w:rPr>
          <w:rFonts w:ascii="Times New Roman" w:hAnsi="Times New Roman" w:cs="Times New Roman"/>
          <w:i/>
          <w:color w:val="000000" w:themeColor="text1"/>
          <w:sz w:val="24"/>
          <w:szCs w:val="24"/>
        </w:rPr>
        <w:t xml:space="preserve"> kontroli zarządczej wynikającej z</w:t>
      </w:r>
      <w:r w:rsidRPr="008C060D">
        <w:rPr>
          <w:rFonts w:ascii="Times New Roman" w:hAnsi="Times New Roman" w:cs="Times New Roman"/>
          <w:color w:val="000000" w:themeColor="text1"/>
          <w:sz w:val="24"/>
          <w:szCs w:val="24"/>
        </w:rPr>
        <w:t xml:space="preserve"> </w:t>
      </w:r>
      <w:r w:rsidRPr="001F1B06">
        <w:rPr>
          <w:rFonts w:ascii="Times New Roman" w:hAnsi="Times New Roman" w:cs="Times New Roman"/>
          <w:i/>
          <w:color w:val="000000" w:themeColor="text1"/>
          <w:sz w:val="24"/>
          <w:szCs w:val="24"/>
        </w:rPr>
        <w:t>ustawy z dnia 27 sierpnia 2009 r. o finansach publicznych</w:t>
      </w:r>
      <w:r>
        <w:rPr>
          <w:rFonts w:ascii="Times New Roman" w:hAnsi="Times New Roman" w:cs="Times New Roman"/>
          <w:i/>
          <w:color w:val="000000" w:themeColor="text1"/>
          <w:sz w:val="24"/>
          <w:szCs w:val="24"/>
          <w:vertAlign w:val="superscript"/>
        </w:rPr>
        <w:footnoteReference w:id="91"/>
      </w:r>
      <w:r w:rsidRPr="008C060D">
        <w:rPr>
          <w:rFonts w:ascii="Times New Roman" w:hAnsi="Times New Roman" w:cs="Times New Roman"/>
          <w:i/>
          <w:color w:val="000000" w:themeColor="text1"/>
          <w:sz w:val="24"/>
          <w:szCs w:val="24"/>
        </w:rPr>
        <w:t>;</w:t>
      </w:r>
      <w:r w:rsidRPr="0029102F">
        <w:rPr>
          <w:rFonts w:ascii="Times New Roman" w:hAnsi="Times New Roman" w:cs="Times New Roman"/>
          <w:i/>
          <w:color w:val="000000" w:themeColor="text1"/>
          <w:sz w:val="24"/>
          <w:szCs w:val="24"/>
        </w:rPr>
        <w:t xml:space="preserve"> </w:t>
      </w:r>
      <w:r w:rsidRPr="0029102F">
        <w:rPr>
          <w:rFonts w:ascii="Times New Roman" w:hAnsi="Times New Roman" w:cs="Times New Roman"/>
          <w:color w:val="000000" w:themeColor="text1"/>
          <w:sz w:val="24"/>
          <w:szCs w:val="24"/>
        </w:rPr>
        <w:t xml:space="preserve">zgodnie z wyjaśnieniami Dyrektora Bieruńskiego Centrum Usług Pani Beaty Berger-Stygi: </w:t>
      </w:r>
      <w:r w:rsidRPr="0029102F">
        <w:rPr>
          <w:rFonts w:ascii="Times New Roman" w:hAnsi="Times New Roman" w:cs="Times New Roman"/>
          <w:i/>
          <w:color w:val="000000" w:themeColor="text1"/>
          <w:sz w:val="24"/>
          <w:szCs w:val="24"/>
        </w:rPr>
        <w:t>„Z przyczyn technicznych oraz w związku z dużą łączną ilością pracowników jednostek oświatowych listy wynagrodzeń przygotowywane (drukowane) są z kilkudniowym wyprzedzeniem w stosunku do daty wypłaty.</w:t>
      </w:r>
      <w:r>
        <w:rPr>
          <w:rFonts w:ascii="Times New Roman" w:hAnsi="Times New Roman" w:cs="Times New Roman"/>
          <w:i/>
          <w:color w:val="000000" w:themeColor="text1"/>
          <w:sz w:val="24"/>
          <w:szCs w:val="24"/>
        </w:rPr>
        <w:t xml:space="preserve"> </w:t>
      </w:r>
      <w:r w:rsidRPr="0029102F">
        <w:rPr>
          <w:rFonts w:ascii="Times New Roman" w:hAnsi="Times New Roman" w:cs="Times New Roman"/>
          <w:i/>
          <w:color w:val="000000" w:themeColor="text1"/>
          <w:sz w:val="24"/>
          <w:szCs w:val="24"/>
        </w:rPr>
        <w:t xml:space="preserve">W </w:t>
      </w:r>
      <w:r w:rsidRPr="00A303CC">
        <w:rPr>
          <w:rFonts w:ascii="Times New Roman" w:hAnsi="Times New Roman" w:cs="Times New Roman"/>
          <w:i/>
          <w:color w:val="000000" w:themeColor="text1"/>
          <w:sz w:val="24"/>
          <w:szCs w:val="24"/>
        </w:rPr>
        <w:t>przypadku Pani (…) Dyrektor Przedszkola nr</w:t>
      </w:r>
      <w:r>
        <w:rPr>
          <w:rFonts w:ascii="Times New Roman" w:hAnsi="Times New Roman" w:cs="Times New Roman"/>
          <w:i/>
          <w:color w:val="000000" w:themeColor="text1"/>
          <w:sz w:val="24"/>
          <w:szCs w:val="24"/>
        </w:rPr>
        <w:br/>
      </w:r>
      <w:r w:rsidRPr="00A303CC">
        <w:rPr>
          <w:rFonts w:ascii="Times New Roman" w:hAnsi="Times New Roman" w:cs="Times New Roman"/>
          <w:i/>
          <w:color w:val="000000" w:themeColor="text1"/>
          <w:sz w:val="24"/>
          <w:szCs w:val="24"/>
        </w:rPr>
        <w:t>2 złożył pisemny wniosek o ujęcie w wypłacie za miesiąc luty 2021 r. pracownika, z którym zostanie zawarta umowa z mocą obowiązywania od dnia 01.02.2021 r. We wniosku Dyrektor wskazał składniki wynagrodzenia pracownika celem ich wprowadzenia do programu płacowego. Na podstawie tych danych wygenerowana została lista płac. Przed dokonaniem faktycznych wypłat wynagrodzenia (przelewów) do Bieruńskiego Centrum Usług wpłynęły dokumenty, związane z zatrudnieniem Pani (…), które pozwoliły na prawidłową wypłatę wynagrodzenia w dniu 01.02.2021 r.”</w:t>
      </w:r>
    </w:p>
    <w:p w:rsidR="007D1A69" w:rsidRPr="0029102F" w:rsidRDefault="00000000" w:rsidP="007D1A69">
      <w:pPr>
        <w:spacing w:line="276" w:lineRule="auto"/>
        <w:ind w:right="-1"/>
        <w:jc w:val="both"/>
        <w:rPr>
          <w:b/>
          <w:color w:val="000000" w:themeColor="text1"/>
        </w:rPr>
      </w:pPr>
    </w:p>
    <w:p w:rsidR="007D1A69" w:rsidRPr="00915425" w:rsidRDefault="00ED6531" w:rsidP="007D1A69">
      <w:pPr>
        <w:spacing w:line="276" w:lineRule="auto"/>
        <w:ind w:right="-1"/>
        <w:jc w:val="both"/>
        <w:rPr>
          <w:i/>
          <w:color w:val="000000" w:themeColor="text1"/>
        </w:rPr>
      </w:pPr>
      <w:r w:rsidRPr="009057AB">
        <w:rPr>
          <w:color w:val="000000" w:themeColor="text1"/>
        </w:rPr>
        <w:t xml:space="preserve">Na przedstawionym do kontroli wydruku pn. </w:t>
      </w:r>
      <w:r w:rsidRPr="009057AB">
        <w:rPr>
          <w:i/>
          <w:color w:val="000000" w:themeColor="text1"/>
        </w:rPr>
        <w:t xml:space="preserve">Wydruk zbiorczej listy płac za miesiąc marzec </w:t>
      </w:r>
      <w:r w:rsidRPr="009057AB">
        <w:rPr>
          <w:i/>
          <w:color w:val="000000" w:themeColor="text1"/>
        </w:rPr>
        <w:br/>
        <w:t>2021 r. (lista nr 2021/19 z 01.03.2021 r. – dotyczy Przedszkola nr 2)</w:t>
      </w:r>
      <w:r w:rsidRPr="009057AB">
        <w:rPr>
          <w:color w:val="000000" w:themeColor="text1"/>
        </w:rPr>
        <w:t xml:space="preserve"> w  poz. przelew wykazano </w:t>
      </w:r>
      <w:r w:rsidRPr="009057AB">
        <w:rPr>
          <w:color w:val="000000" w:themeColor="text1"/>
        </w:rPr>
        <w:lastRenderedPageBreak/>
        <w:t>inną kwotę tj. 57 872,85 zł,  niż na zatwierdzonym  podsumowaniu pod listą płac (str. 12/12)</w:t>
      </w:r>
      <w:r w:rsidRPr="009057AB">
        <w:rPr>
          <w:color w:val="000000" w:themeColor="text1"/>
        </w:rPr>
        <w:br/>
        <w:t xml:space="preserve">tj. 57 932,35 zł (różnica wynosi 59,50 zł), w związku z powyższym nie zastosowano skutecznych mechanizmów kontroli wskazanych w Komunikacie Nr 23 Ministra Finansów z dnia 16 grudnia 2009 r. w sprawie standardów kontroli zarządczej dla sektora finansów publicznych w rozdziale </w:t>
      </w:r>
      <w:r w:rsidRPr="00915425">
        <w:rPr>
          <w:color w:val="000000" w:themeColor="text1"/>
        </w:rPr>
        <w:t xml:space="preserve">II. </w:t>
      </w:r>
      <w:r w:rsidRPr="00915425">
        <w:rPr>
          <w:i/>
          <w:color w:val="000000" w:themeColor="text1"/>
        </w:rPr>
        <w:t>Standardy kontroli zarządczej</w:t>
      </w:r>
      <w:r w:rsidRPr="00915425">
        <w:rPr>
          <w:color w:val="000000" w:themeColor="text1"/>
        </w:rPr>
        <w:t xml:space="preserve">  w pkt. C. </w:t>
      </w:r>
      <w:r w:rsidRPr="00915425">
        <w:rPr>
          <w:i/>
          <w:color w:val="000000" w:themeColor="text1"/>
        </w:rPr>
        <w:t>Mechanizmy kontroli</w:t>
      </w:r>
      <w:r w:rsidRPr="00915425">
        <w:rPr>
          <w:color w:val="000000" w:themeColor="text1"/>
        </w:rPr>
        <w:t xml:space="preserve"> – ppkt 14 lit d), tj. </w:t>
      </w:r>
      <w:r w:rsidRPr="00915425">
        <w:rPr>
          <w:i/>
          <w:color w:val="000000" w:themeColor="text1"/>
        </w:rPr>
        <w:t>„Powinny istnieć przynajmniej następujące mechanizmy kontroli dotyczące operacji finansowych</w:t>
      </w:r>
      <w:r w:rsidRPr="00915425">
        <w:rPr>
          <w:i/>
          <w:color w:val="000000" w:themeColor="text1"/>
        </w:rPr>
        <w:br/>
        <w:t>i gospodarczych: (…)</w:t>
      </w:r>
    </w:p>
    <w:p w:rsidR="007D1A69" w:rsidRPr="0029102F" w:rsidRDefault="00ED6531" w:rsidP="007D1A69">
      <w:pPr>
        <w:spacing w:line="276" w:lineRule="auto"/>
        <w:ind w:right="-1"/>
        <w:jc w:val="both"/>
        <w:rPr>
          <w:color w:val="000000" w:themeColor="text1"/>
        </w:rPr>
      </w:pPr>
      <w:r w:rsidRPr="00915425">
        <w:rPr>
          <w:i/>
          <w:color w:val="000000" w:themeColor="text1"/>
        </w:rPr>
        <w:t xml:space="preserve"> d) weryfikacja operacji finansowych i gospodarczych przed i po realizacji”</w:t>
      </w:r>
      <w:r w:rsidRPr="00915425">
        <w:rPr>
          <w:color w:val="000000" w:themeColor="text1"/>
        </w:rPr>
        <w:t xml:space="preserve"> </w:t>
      </w:r>
      <w:r>
        <w:rPr>
          <w:color w:val="000000" w:themeColor="text1"/>
        </w:rPr>
        <w:br/>
      </w:r>
      <w:r>
        <w:t xml:space="preserve">oraz nie zrealizowano celu kontroli zarządczej, </w:t>
      </w:r>
      <w:r w:rsidRPr="00D41126">
        <w:t>wskazanego w art. 68 ust.</w:t>
      </w:r>
      <w:r w:rsidRPr="009A24BE">
        <w:t xml:space="preserve"> 2 pkt. 1 ustawy z dnia 27.08.2009 r. o finansach publicznych</w:t>
      </w:r>
      <w:r>
        <w:rPr>
          <w:vertAlign w:val="superscript"/>
        </w:rPr>
        <w:footnoteReference w:id="92"/>
      </w:r>
      <w:r>
        <w:t>.</w:t>
      </w:r>
    </w:p>
    <w:p w:rsidR="007D1A69" w:rsidRPr="0029102F" w:rsidRDefault="00ED6531" w:rsidP="007D1A69">
      <w:pPr>
        <w:spacing w:line="276" w:lineRule="auto"/>
        <w:ind w:right="-1"/>
        <w:jc w:val="both"/>
        <w:rPr>
          <w:i/>
          <w:color w:val="000000" w:themeColor="text1"/>
        </w:rPr>
      </w:pPr>
      <w:r w:rsidRPr="0029102F">
        <w:rPr>
          <w:b/>
          <w:color w:val="000000" w:themeColor="text1"/>
        </w:rPr>
        <w:t>Przyczyna:</w:t>
      </w:r>
      <w:r w:rsidRPr="0029102F">
        <w:rPr>
          <w:i/>
          <w:color w:val="000000" w:themeColor="text1"/>
        </w:rPr>
        <w:t xml:space="preserve"> </w:t>
      </w:r>
      <w:r>
        <w:rPr>
          <w:i/>
          <w:color w:val="000000" w:themeColor="text1"/>
        </w:rPr>
        <w:t>niewłaściwy</w:t>
      </w:r>
      <w:r w:rsidRPr="0029102F">
        <w:rPr>
          <w:i/>
          <w:color w:val="000000" w:themeColor="text1"/>
        </w:rPr>
        <w:t xml:space="preserve"> nadzór nad pracownikami w zakresie naliczania list płac;</w:t>
      </w:r>
      <w:r w:rsidRPr="0029102F">
        <w:rPr>
          <w:color w:val="000000" w:themeColor="text1"/>
        </w:rPr>
        <w:t xml:space="preserve"> zgodnie z wyjaśnieniami Dyrektora Bieruńskiego Centrum Usług Pani Beaty Berger-Stygi: </w:t>
      </w:r>
      <w:r w:rsidRPr="0029102F">
        <w:rPr>
          <w:i/>
          <w:color w:val="000000" w:themeColor="text1"/>
        </w:rPr>
        <w:t>„Listy wynagrodzeń każdorazowo drukowane są z kilkudniowym wyprzedzeniem w stosunku do daty wypłaty. W omawianym przypadku po wydruku list płac, ale jeszcze przed datą faktycznej wypłaty (przelewu) jeden z pracowników Przedszkola nr 2 złożył deklarację przystąpienia do ubezpieczenia grupowego. Po dokonaniu korekty i naliczeniu składki ubezpieczenia w kwocie 59,50 zł wydrukowana została prawidłowa zbiorcza lista płac dla Działu Księgowości”.</w:t>
      </w:r>
    </w:p>
    <w:p w:rsidR="007D1A69" w:rsidRPr="0029102F" w:rsidRDefault="00000000" w:rsidP="007D1A69">
      <w:pPr>
        <w:spacing w:line="276" w:lineRule="auto"/>
        <w:ind w:right="-1"/>
        <w:jc w:val="both"/>
        <w:rPr>
          <w:i/>
          <w:color w:val="000000" w:themeColor="text1"/>
        </w:rPr>
      </w:pPr>
    </w:p>
    <w:p w:rsidR="007D1A69" w:rsidRPr="009057AB" w:rsidRDefault="00ED6531" w:rsidP="007D1A69">
      <w:pPr>
        <w:spacing w:line="276" w:lineRule="auto"/>
        <w:ind w:right="-1"/>
        <w:jc w:val="both"/>
        <w:rPr>
          <w:i/>
          <w:color w:val="000000" w:themeColor="text1"/>
        </w:rPr>
      </w:pPr>
      <w:r w:rsidRPr="009057AB">
        <w:rPr>
          <w:color w:val="000000" w:themeColor="text1"/>
        </w:rPr>
        <w:t>Do ewidencji konta 130-02 Rachunek bieżący jednostki – wydatki (Przedszkole nr 2), wprowadzono kwotę 57 872,85 zł – WB 40 z 01.03.2021 r.,  tj. w kwocie niższej o 59,50 zł</w:t>
      </w:r>
      <w:r w:rsidRPr="009057AB">
        <w:rPr>
          <w:color w:val="000000" w:themeColor="text1"/>
        </w:rPr>
        <w:br/>
        <w:t>od kwoty wykazanej w zatwierdzonej do wypłaty liście płac nr 2021/19 z 01.03.2021 r.</w:t>
      </w:r>
      <w:r w:rsidRPr="009057AB">
        <w:rPr>
          <w:color w:val="000000" w:themeColor="text1"/>
        </w:rPr>
        <w:br/>
        <w:t xml:space="preserve">w wysokości 57 932,35 zł, w związku z powyższym nie zastosowano skutecznych mechanizmów kontroli wskazanych w Komunikacie Nr 23 Ministra Finansów z dnia 16 grudnia 2009 r. w sprawie standardów kontroli zarządczej dla sektora finansów publicznych w rozdziale </w:t>
      </w:r>
      <w:r w:rsidRPr="009057AB">
        <w:rPr>
          <w:i/>
          <w:color w:val="000000" w:themeColor="text1"/>
        </w:rPr>
        <w:t>II.</w:t>
      </w:r>
      <w:r w:rsidRPr="009057AB">
        <w:rPr>
          <w:color w:val="000000" w:themeColor="text1"/>
        </w:rPr>
        <w:t xml:space="preserve"> </w:t>
      </w:r>
      <w:r w:rsidRPr="009057AB">
        <w:rPr>
          <w:i/>
          <w:color w:val="000000" w:themeColor="text1"/>
        </w:rPr>
        <w:t>Standardy kontroli zarządczej,</w:t>
      </w:r>
      <w:r w:rsidRPr="009057AB">
        <w:rPr>
          <w:color w:val="000000" w:themeColor="text1"/>
        </w:rPr>
        <w:t xml:space="preserve"> w pkt. </w:t>
      </w:r>
      <w:r w:rsidRPr="009057AB">
        <w:rPr>
          <w:i/>
          <w:color w:val="000000" w:themeColor="text1"/>
        </w:rPr>
        <w:t>C. Mechanizmy kontroli</w:t>
      </w:r>
      <w:r w:rsidRPr="009057AB">
        <w:rPr>
          <w:color w:val="000000" w:themeColor="text1"/>
        </w:rPr>
        <w:t xml:space="preserve"> – ppkt 14 lit d), tj. </w:t>
      </w:r>
      <w:r w:rsidRPr="009057AB">
        <w:rPr>
          <w:i/>
          <w:color w:val="000000" w:themeColor="text1"/>
        </w:rPr>
        <w:t>„Powinny istnieć przynajmniej następujące mechanizmy kontroli dotyczące operacji finansowych</w:t>
      </w:r>
      <w:r w:rsidRPr="009057AB">
        <w:rPr>
          <w:i/>
          <w:color w:val="000000" w:themeColor="text1"/>
        </w:rPr>
        <w:br/>
        <w:t>i gospodarczych:</w:t>
      </w:r>
    </w:p>
    <w:p w:rsidR="007D1A69" w:rsidRPr="009057AB" w:rsidRDefault="00ED6531" w:rsidP="007D1A69">
      <w:pPr>
        <w:spacing w:line="276" w:lineRule="auto"/>
        <w:ind w:right="-1"/>
        <w:jc w:val="both"/>
        <w:rPr>
          <w:color w:val="000000" w:themeColor="text1"/>
        </w:rPr>
      </w:pPr>
      <w:r w:rsidRPr="009057AB">
        <w:rPr>
          <w:i/>
          <w:color w:val="000000" w:themeColor="text1"/>
        </w:rPr>
        <w:t>d) weryfikacja operacji finansowych i gospodarczych przed i po realizacji”</w:t>
      </w:r>
      <w:r w:rsidRPr="009057AB">
        <w:rPr>
          <w:color w:val="000000" w:themeColor="text1"/>
        </w:rPr>
        <w:t xml:space="preserve"> </w:t>
      </w:r>
      <w:r>
        <w:t xml:space="preserve">oraz nie zrealizowano celu kontroli zarządczej, </w:t>
      </w:r>
      <w:r w:rsidRPr="00D41126">
        <w:t>wskazanego w art. 68 ust.</w:t>
      </w:r>
      <w:r w:rsidRPr="009A24BE">
        <w:t xml:space="preserve"> 2 pkt. 1 ustawy z dnia 27.08.2009 r. o finansach publicznych</w:t>
      </w:r>
      <w:r>
        <w:rPr>
          <w:vertAlign w:val="superscript"/>
        </w:rPr>
        <w:footnoteReference w:id="93"/>
      </w:r>
      <w:r>
        <w:t>.</w:t>
      </w:r>
    </w:p>
    <w:p w:rsidR="007D1A69" w:rsidRPr="0029102F" w:rsidRDefault="00ED6531" w:rsidP="007D1A69">
      <w:pPr>
        <w:spacing w:line="276" w:lineRule="auto"/>
        <w:ind w:right="-1"/>
        <w:jc w:val="both"/>
        <w:rPr>
          <w:i/>
          <w:color w:val="000000" w:themeColor="text1"/>
        </w:rPr>
      </w:pPr>
      <w:r w:rsidRPr="0029102F">
        <w:rPr>
          <w:b/>
          <w:color w:val="000000" w:themeColor="text1"/>
        </w:rPr>
        <w:t>Przyczyna:</w:t>
      </w:r>
      <w:r w:rsidRPr="0029102F">
        <w:rPr>
          <w:color w:val="000000" w:themeColor="text1"/>
        </w:rPr>
        <w:t xml:space="preserve"> </w:t>
      </w:r>
      <w:r>
        <w:rPr>
          <w:i/>
          <w:color w:val="000000" w:themeColor="text1"/>
        </w:rPr>
        <w:t>niewłaściwy</w:t>
      </w:r>
      <w:r w:rsidRPr="0029102F">
        <w:rPr>
          <w:i/>
          <w:color w:val="000000" w:themeColor="text1"/>
        </w:rPr>
        <w:t xml:space="preserve"> nadzór nad pracownikami w zakresie </w:t>
      </w:r>
      <w:r>
        <w:rPr>
          <w:i/>
          <w:color w:val="000000" w:themeColor="text1"/>
        </w:rPr>
        <w:t>księgowości,</w:t>
      </w:r>
      <w:r w:rsidRPr="0029102F">
        <w:rPr>
          <w:color w:val="000000" w:themeColor="text1"/>
        </w:rPr>
        <w:t xml:space="preserve"> zgodnie</w:t>
      </w:r>
      <w:r>
        <w:rPr>
          <w:color w:val="000000" w:themeColor="text1"/>
        </w:rPr>
        <w:br/>
      </w:r>
      <w:r w:rsidRPr="0029102F">
        <w:rPr>
          <w:color w:val="000000" w:themeColor="text1"/>
        </w:rPr>
        <w:t>z wyjaśnieniami Dyrektora Bieruńskiego Centrum Usług Pani Beaty Berger-Stygi: „</w:t>
      </w:r>
      <w:r w:rsidRPr="0029102F">
        <w:rPr>
          <w:i/>
          <w:color w:val="000000" w:themeColor="text1"/>
        </w:rPr>
        <w:t>Do ewidencji konta 130-02 Rachunek bieżący jednostki wprowadzono prawidłową kwotę 57 872,85 zł, zgodną z przekazaną przez Dział Płac zbiorczą listą płac”.</w:t>
      </w:r>
    </w:p>
    <w:p w:rsidR="007D1A69" w:rsidRPr="0029102F" w:rsidRDefault="00000000" w:rsidP="007D1A69">
      <w:pPr>
        <w:spacing w:line="276" w:lineRule="auto"/>
        <w:ind w:right="-1"/>
        <w:jc w:val="both"/>
        <w:rPr>
          <w:color w:val="000000" w:themeColor="text1"/>
        </w:rPr>
      </w:pPr>
    </w:p>
    <w:p w:rsidR="007D1A69" w:rsidRPr="0029102F" w:rsidRDefault="00ED6531" w:rsidP="007D1A69">
      <w:pPr>
        <w:spacing w:line="276" w:lineRule="auto"/>
        <w:ind w:right="-1"/>
        <w:jc w:val="both"/>
        <w:rPr>
          <w:color w:val="000000" w:themeColor="text1"/>
        </w:rPr>
      </w:pPr>
      <w:r w:rsidRPr="0029102F">
        <w:rPr>
          <w:color w:val="000000" w:themeColor="text1"/>
        </w:rPr>
        <w:t xml:space="preserve">W 1 przypadku </w:t>
      </w:r>
      <w:r>
        <w:rPr>
          <w:color w:val="000000" w:themeColor="text1"/>
        </w:rPr>
        <w:t xml:space="preserve">nauczycielowi Przedszkola nr 3 </w:t>
      </w:r>
      <w:r w:rsidRPr="0029102F">
        <w:rPr>
          <w:color w:val="000000" w:themeColor="text1"/>
        </w:rPr>
        <w:t xml:space="preserve">ustalono </w:t>
      </w:r>
      <w:r>
        <w:rPr>
          <w:color w:val="000000" w:themeColor="text1"/>
        </w:rPr>
        <w:t>w umowie o pracę</w:t>
      </w:r>
      <w:r w:rsidRPr="0029102F">
        <w:rPr>
          <w:color w:val="000000" w:themeColor="text1"/>
        </w:rPr>
        <w:t xml:space="preserve"> płacę zasadniczą</w:t>
      </w:r>
      <w:r>
        <w:rPr>
          <w:color w:val="000000" w:themeColor="text1"/>
        </w:rPr>
        <w:br/>
        <w:t>w kwocie wyższej</w:t>
      </w:r>
      <w:r w:rsidRPr="0029102F">
        <w:rPr>
          <w:color w:val="000000" w:themeColor="text1"/>
        </w:rPr>
        <w:t xml:space="preserve">, czym naruszono zapisy zawarte w Rozporządzeniu Ministra Edukacji i Nauki z dnia 22.04.2021 r. zmieniające rozporządzenie w sprawie wysokości minimalnych stawek </w:t>
      </w:r>
      <w:r w:rsidRPr="0029102F">
        <w:rPr>
          <w:color w:val="000000" w:themeColor="text1"/>
        </w:rPr>
        <w:lastRenderedPageBreak/>
        <w:t xml:space="preserve">wynagrodzenia zasadniczego nauczycieli, ogólnych warunków przyznawania dodatków do wynagrodzenia zasadniczego oraz wynagradzania za pracę w dniu wolnym od pracy. </w:t>
      </w:r>
    </w:p>
    <w:p w:rsidR="007D1A69" w:rsidRPr="0029102F" w:rsidRDefault="00ED6531" w:rsidP="007D1A69">
      <w:pPr>
        <w:spacing w:line="276" w:lineRule="auto"/>
        <w:ind w:right="-1"/>
        <w:jc w:val="both"/>
        <w:rPr>
          <w:color w:val="000000" w:themeColor="text1"/>
        </w:rPr>
      </w:pPr>
      <w:r w:rsidRPr="0029102F">
        <w:rPr>
          <w:color w:val="000000" w:themeColor="text1"/>
        </w:rPr>
        <w:t>Pismem z dnia 26.08.2021 r. Dyrektor Przedszkola nr 3 poinformował pracownika o ustaleniu</w:t>
      </w:r>
      <w:r w:rsidRPr="0029102F">
        <w:rPr>
          <w:color w:val="000000" w:themeColor="text1"/>
        </w:rPr>
        <w:br/>
        <w:t>z dniem 01.09.2021 r. wynagrodzenia składającego się z następujących składników: płacy zasadniczej w wysokości 3 034,00 zł (22/22 etatu) i wychowawstwa wg wykazu.</w:t>
      </w:r>
      <w:r w:rsidRPr="0029102F">
        <w:rPr>
          <w:color w:val="000000" w:themeColor="text1"/>
        </w:rPr>
        <w:br/>
        <w:t>W dniu 07.10.2021 r. sporządzono aneks do angażu z dnia 26.08.2021 r., w którym wskazano, że: z dniem 1 września 2021 r. ustalono wynagrodzenie wg następujących składników: płaca zasadnicza 2 949,00 zł (22/22 etatu) i wychowawstwa wg wykazu. Pismem z dnia 07.10.2021 r. Dyrektor Przedszkola nr 3 poinformował Bieruńskie Centrum Usług, że pracownik którego dotyczy pismo z dnia 26.08.2021 r. jest nauczycielem stażystą z tytułem zawodowym magistra, wnioskując  jednocześnie o potrącenie w dwóch ratach nadpłaty wynagrodzenia w miesiącu wrześniu i październiku.</w:t>
      </w:r>
    </w:p>
    <w:p w:rsidR="007D1A69" w:rsidRPr="0029102F" w:rsidRDefault="00ED6531" w:rsidP="007D1A69">
      <w:pPr>
        <w:spacing w:line="276" w:lineRule="auto"/>
        <w:ind w:right="-1"/>
        <w:jc w:val="both"/>
        <w:rPr>
          <w:color w:val="000000" w:themeColor="text1"/>
        </w:rPr>
      </w:pPr>
      <w:r w:rsidRPr="0029102F">
        <w:rPr>
          <w:color w:val="000000" w:themeColor="text1"/>
        </w:rPr>
        <w:t>W związku z błędnym ustaleniem w piśmie z dnia 26.08.2021 r. płacy zasadniczej,  pracownikowi wskazanemu na nw. listach płac z numerem umowy 1653, naliczono w miesiącu wrześniu</w:t>
      </w:r>
      <w:r w:rsidRPr="0029102F">
        <w:rPr>
          <w:color w:val="000000" w:themeColor="text1"/>
        </w:rPr>
        <w:br/>
        <w:t>i październiku 2021 r.  płacę zasadniczą w wysokości wyższej o 170,00 zł. Powyższe dotyczy:</w:t>
      </w:r>
    </w:p>
    <w:p w:rsidR="007D1A69" w:rsidRPr="0029102F" w:rsidRDefault="00ED6531" w:rsidP="007D1A69">
      <w:pPr>
        <w:pStyle w:val="Akapitzlist"/>
        <w:numPr>
          <w:ilvl w:val="0"/>
          <w:numId w:val="34"/>
        </w:numPr>
        <w:ind w:left="284" w:right="-1"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LP nr 2021/76  z 01.09.2021 r. (lista płac za wrzesień 2021 r.), na której wskazano płacę zasadniczą w wysokości 3 034,00 zł. W dniu 07.10.2021 r. aneksem do angażu z dnia 26.08.2021 r. z mocą obowiązującą od 1 września 2021 r. dokonano zmiany płacy zasadniczej na kwotę 2 949,00 zł. W związku z powyższym za wrzesień naliczono więcej o 85,00 zł;</w:t>
      </w:r>
    </w:p>
    <w:p w:rsidR="007D1A69" w:rsidRPr="0029102F" w:rsidRDefault="00ED6531" w:rsidP="007D1A69">
      <w:pPr>
        <w:pStyle w:val="Akapitzlist"/>
        <w:numPr>
          <w:ilvl w:val="0"/>
          <w:numId w:val="34"/>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LP nr 2021/89 z 01.10.2021 r. (lista płac za październik 2021 r.) na której wskazano płacę zasadniczą w wysokości 3 034,00 zł. W dniu 07.10.2021 r. aneksem do angażu z dnia 26.08.2021 r. z mocą obowiązującą od 1 września 2021 r. dokonano zmiany płacy zasadniczej na kwotę 2 949,00 zł. W związku z powyższym za październik 2021 r. naliczono więcej</w:t>
      </w:r>
      <w:r w:rsidRPr="0029102F">
        <w:rPr>
          <w:rFonts w:ascii="Times New Roman" w:hAnsi="Times New Roman" w:cs="Times New Roman"/>
          <w:color w:val="000000" w:themeColor="text1"/>
          <w:sz w:val="24"/>
          <w:szCs w:val="24"/>
        </w:rPr>
        <w:br/>
        <w:t>o 85,00 zł.</w:t>
      </w:r>
    </w:p>
    <w:p w:rsidR="007D1A69" w:rsidRPr="0029102F" w:rsidRDefault="00ED6531" w:rsidP="007D1A69">
      <w:pPr>
        <w:spacing w:line="276" w:lineRule="auto"/>
        <w:jc w:val="both"/>
        <w:rPr>
          <w:color w:val="000000" w:themeColor="text1"/>
        </w:rPr>
      </w:pPr>
      <w:r w:rsidRPr="0029102F">
        <w:rPr>
          <w:color w:val="000000" w:themeColor="text1"/>
        </w:rPr>
        <w:t>W związku ze sporządzonym w dniu 07.10.2021 r. aneksem do angażu z dnia 26.08.2021 r.,</w:t>
      </w:r>
      <w:r w:rsidRPr="0029102F">
        <w:rPr>
          <w:color w:val="000000" w:themeColor="text1"/>
        </w:rPr>
        <w:br/>
        <w:t>w którym zmieniono wysokość płacy zasadniczej oraz złożonym pismem z dnia 07.10.2021 r.,</w:t>
      </w:r>
      <w:r w:rsidRPr="0029102F">
        <w:rPr>
          <w:color w:val="000000" w:themeColor="text1"/>
        </w:rPr>
        <w:br/>
        <w:t>do Bieruńskiego Centrum Usług, w listach płac za listopad i grudzień 2021 r. dokonano potrącenia nadpłaty wynagrodzenia pracownikowi wskazanemu na nw. listach płac z numerem umowy 1653, poprzez pomniejszenie płacy zasadniczej o 170,00 zł. Powyższe dotyczy:</w:t>
      </w:r>
    </w:p>
    <w:p w:rsidR="007D1A69" w:rsidRPr="0029102F" w:rsidRDefault="00ED6531" w:rsidP="007D1A69">
      <w:pPr>
        <w:pStyle w:val="Akapitzlist"/>
        <w:numPr>
          <w:ilvl w:val="0"/>
          <w:numId w:val="35"/>
        </w:numPr>
        <w:ind w:left="284" w:right="-1" w:hanging="284"/>
        <w:jc w:val="both"/>
        <w:rPr>
          <w:color w:val="000000" w:themeColor="text1"/>
        </w:rPr>
      </w:pPr>
      <w:r w:rsidRPr="0029102F">
        <w:rPr>
          <w:rFonts w:ascii="Times New Roman" w:hAnsi="Times New Roman" w:cs="Times New Roman"/>
          <w:color w:val="000000" w:themeColor="text1"/>
          <w:sz w:val="24"/>
          <w:szCs w:val="24"/>
        </w:rPr>
        <w:t>LP nr 2021/102 z 02.11.2021 r. (lista płac za listopad 2021 r.), na której wskazano płacę zasadniczą w wysokości 2 864,00 zł, tj. pomniejszoną o 85,00 zł;</w:t>
      </w:r>
    </w:p>
    <w:p w:rsidR="007D1A69" w:rsidRPr="0029102F" w:rsidRDefault="00ED6531" w:rsidP="007D1A69">
      <w:pPr>
        <w:pStyle w:val="Akapitzlist"/>
        <w:numPr>
          <w:ilvl w:val="0"/>
          <w:numId w:val="35"/>
        </w:numPr>
        <w:ind w:left="284" w:right="-1" w:hanging="284"/>
        <w:jc w:val="both"/>
        <w:rPr>
          <w:color w:val="000000" w:themeColor="text1"/>
        </w:rPr>
      </w:pPr>
      <w:r w:rsidRPr="0029102F">
        <w:rPr>
          <w:rFonts w:ascii="Times New Roman" w:hAnsi="Times New Roman" w:cs="Times New Roman"/>
          <w:color w:val="000000" w:themeColor="text1"/>
          <w:sz w:val="24"/>
          <w:szCs w:val="24"/>
        </w:rPr>
        <w:t>LP nr 2021/112 z 01.12.2021 r. (lista płac za grudzień 2021 r.), na której wskazano płacę zasadniczą w wysokości 2 864,00 zł, tj. pomniejszoną o 85,00 zł.</w:t>
      </w:r>
    </w:p>
    <w:p w:rsidR="007D1A69" w:rsidRPr="0029102F" w:rsidRDefault="00ED6531" w:rsidP="007D1A69">
      <w:pPr>
        <w:pStyle w:val="Akapitzlist"/>
        <w:ind w:left="0" w:right="-1"/>
        <w:jc w:val="both"/>
        <w:rPr>
          <w:rFonts w:ascii="Times New Roman" w:hAnsi="Times New Roman" w:cs="Times New Roman"/>
          <w:i/>
          <w:color w:val="000000" w:themeColor="text1"/>
          <w:sz w:val="24"/>
          <w:szCs w:val="24"/>
        </w:rPr>
      </w:pPr>
      <w:r w:rsidRPr="0029102F">
        <w:rPr>
          <w:rFonts w:ascii="Times New Roman" w:hAnsi="Times New Roman" w:cs="Times New Roman"/>
          <w:b/>
          <w:color w:val="000000" w:themeColor="text1"/>
          <w:sz w:val="24"/>
          <w:szCs w:val="24"/>
        </w:rPr>
        <w:t xml:space="preserve">Przyczyna: </w:t>
      </w:r>
      <w:r w:rsidRPr="001F1B06">
        <w:rPr>
          <w:rFonts w:ascii="Times New Roman" w:hAnsi="Times New Roman" w:cs="Times New Roman"/>
          <w:i/>
          <w:color w:val="000000" w:themeColor="text1"/>
          <w:sz w:val="24"/>
          <w:szCs w:val="24"/>
        </w:rPr>
        <w:t>niewłaściwy nadzór</w:t>
      </w:r>
      <w:r w:rsidRPr="0029102F">
        <w:rPr>
          <w:rFonts w:ascii="Times New Roman" w:hAnsi="Times New Roman" w:cs="Times New Roman"/>
          <w:i/>
          <w:color w:val="000000" w:themeColor="text1"/>
          <w:sz w:val="24"/>
          <w:szCs w:val="24"/>
        </w:rPr>
        <w:t xml:space="preserve"> nad Dyrektorem Przedszkola; </w:t>
      </w:r>
      <w:r w:rsidRPr="0029102F">
        <w:rPr>
          <w:rFonts w:ascii="Times New Roman" w:hAnsi="Times New Roman" w:cs="Times New Roman"/>
          <w:color w:val="000000" w:themeColor="text1"/>
          <w:sz w:val="24"/>
          <w:szCs w:val="24"/>
        </w:rPr>
        <w:t>zgodnie z wyjaśnieniami Dyrektora Bieruńskiego Centrum Usług Pani Beaty Berger-Stygi: „</w:t>
      </w:r>
      <w:r w:rsidRPr="0029102F">
        <w:rPr>
          <w:rFonts w:ascii="Times New Roman" w:hAnsi="Times New Roman" w:cs="Times New Roman"/>
          <w:i/>
          <w:color w:val="000000" w:themeColor="text1"/>
          <w:sz w:val="24"/>
          <w:szCs w:val="24"/>
        </w:rPr>
        <w:t xml:space="preserve">Na dokumentach przekazanych przez Dyrektor Przedszkola nr 3 z Oddziałami Integracyjnymi końcem sierpnia (dokument z dnia 26.08.2021 r.) wskazano pierwotnie jako dane źródłowe do wypłaty kwotę / stawkę zasadniczą w wysokości </w:t>
      </w:r>
      <w:r w:rsidR="003B2A83">
        <w:rPr>
          <w:rFonts w:ascii="Times New Roman" w:hAnsi="Times New Roman" w:cs="Times New Roman"/>
          <w:i/>
          <w:color w:val="000000" w:themeColor="text1"/>
          <w:sz w:val="24"/>
          <w:szCs w:val="24"/>
        </w:rPr>
        <w:t xml:space="preserve">          </w:t>
      </w:r>
      <w:r w:rsidRPr="0029102F">
        <w:rPr>
          <w:rFonts w:ascii="Times New Roman" w:hAnsi="Times New Roman" w:cs="Times New Roman"/>
          <w:i/>
          <w:color w:val="000000" w:themeColor="text1"/>
          <w:sz w:val="24"/>
          <w:szCs w:val="24"/>
        </w:rPr>
        <w:t xml:space="preserve">zł. </w:t>
      </w:r>
      <w:r w:rsidR="003B2A83">
        <w:rPr>
          <w:rFonts w:ascii="Times New Roman" w:hAnsi="Times New Roman" w:cs="Times New Roman"/>
          <w:i/>
          <w:color w:val="FFFFFF" w:themeColor="background1"/>
          <w:sz w:val="24"/>
          <w:szCs w:val="24"/>
        </w:rPr>
        <w:t xml:space="preserve">             </w:t>
      </w:r>
      <w:r w:rsidRPr="0029102F">
        <w:rPr>
          <w:rFonts w:ascii="Times New Roman" w:hAnsi="Times New Roman" w:cs="Times New Roman"/>
          <w:i/>
          <w:color w:val="000000" w:themeColor="text1"/>
          <w:sz w:val="24"/>
          <w:szCs w:val="24"/>
        </w:rPr>
        <w:t>otrzymywała taką stawkę wynagrodzenia w miesiącach wrześniu oraz październiku 2021 r.</w:t>
      </w:r>
    </w:p>
    <w:p w:rsidR="007D1A69" w:rsidRPr="0029102F" w:rsidRDefault="00ED6531" w:rsidP="007D1A69">
      <w:pPr>
        <w:pStyle w:val="Akapitzlist"/>
        <w:ind w:left="0" w:right="-1"/>
        <w:jc w:val="both"/>
        <w:rPr>
          <w:rFonts w:ascii="Times New Roman" w:hAnsi="Times New Roman" w:cs="Times New Roman"/>
          <w:b/>
          <w:i/>
          <w:color w:val="000000" w:themeColor="text1"/>
          <w:sz w:val="24"/>
          <w:szCs w:val="24"/>
        </w:rPr>
      </w:pPr>
      <w:r w:rsidRPr="0029102F">
        <w:rPr>
          <w:rFonts w:ascii="Times New Roman" w:hAnsi="Times New Roman" w:cs="Times New Roman"/>
          <w:i/>
          <w:color w:val="000000" w:themeColor="text1"/>
          <w:sz w:val="24"/>
          <w:szCs w:val="24"/>
        </w:rPr>
        <w:t xml:space="preserve">Na początku października Dyrektor przedszkola zorientował się o błędnej kwocie przyznanej nauczycielowi, niezgodnej z posiadanym przez niego poziomem wykształcenia. W związku z tym </w:t>
      </w:r>
      <w:r w:rsidRPr="0029102F">
        <w:rPr>
          <w:rFonts w:ascii="Times New Roman" w:hAnsi="Times New Roman" w:cs="Times New Roman"/>
          <w:i/>
          <w:color w:val="000000" w:themeColor="text1"/>
          <w:sz w:val="24"/>
          <w:szCs w:val="24"/>
        </w:rPr>
        <w:lastRenderedPageBreak/>
        <w:t>zwrócił się pismem z dnia 07.10.2021 r. do Bieruńskiego Centrum Usług o korektę / potrącenie wypłaconych w zawyżonej wysokości kwot wynagrodzenia oraz złożył Aneks do angażu z dnia 26.08.2021 r. Stosownych potrąceń dokonano w kolejnych miesiącach, tj. listopadzie i grudniu 2021 r”.</w:t>
      </w:r>
    </w:p>
    <w:p w:rsidR="007D1A69" w:rsidRDefault="00ED6531" w:rsidP="007D1A69">
      <w:pPr>
        <w:spacing w:line="276" w:lineRule="auto"/>
        <w:ind w:right="-1"/>
        <w:jc w:val="both"/>
        <w:rPr>
          <w:color w:val="000000" w:themeColor="text1"/>
        </w:rPr>
      </w:pPr>
      <w:r w:rsidRPr="0029102F">
        <w:rPr>
          <w:color w:val="000000" w:themeColor="text1"/>
        </w:rPr>
        <w:t xml:space="preserve">W załączniku nr 1 do Instrukcji obiegu i kontroli dokumentów księgowych w Bieruńskim Centrum Usług w karcie obiegu dokumentów nr 1 – pn.  </w:t>
      </w:r>
      <w:r w:rsidRPr="0029102F">
        <w:rPr>
          <w:i/>
          <w:color w:val="000000" w:themeColor="text1"/>
        </w:rPr>
        <w:t>Lista płac</w:t>
      </w:r>
      <w:r w:rsidRPr="0029102F">
        <w:rPr>
          <w:color w:val="000000" w:themeColor="text1"/>
        </w:rPr>
        <w:t xml:space="preserve"> wprowadzono w punkcie 4 zapis o treści: </w:t>
      </w:r>
      <w:r w:rsidRPr="0029102F">
        <w:rPr>
          <w:i/>
          <w:color w:val="000000" w:themeColor="text1"/>
        </w:rPr>
        <w:t>„Sprawdzone listy płac zatwierdza do wypłaty Dyrektor Bieruńskiego Centrum Usług oraz Główny Księgowy Bieruńskiego Centrum Usług lub osoby przez nich pisemnie upoważnione”,</w:t>
      </w:r>
      <w:r w:rsidRPr="0029102F">
        <w:rPr>
          <w:color w:val="000000" w:themeColor="text1"/>
        </w:rPr>
        <w:t xml:space="preserve"> </w:t>
      </w:r>
      <w:r w:rsidRPr="00A22128">
        <w:rPr>
          <w:color w:val="000000" w:themeColor="text1"/>
        </w:rPr>
        <w:t>czym naruszono art. 10c ust. 1 ustawy z dnia 8 marca 1990 r. o samorządzie gminnym</w:t>
      </w:r>
      <w:r>
        <w:rPr>
          <w:rStyle w:val="Odwoanieprzypisudolnego"/>
          <w:color w:val="000000" w:themeColor="text1"/>
        </w:rPr>
        <w:footnoteReference w:id="94"/>
      </w:r>
      <w:r w:rsidRPr="00A22128">
        <w:rPr>
          <w:color w:val="000000" w:themeColor="text1"/>
        </w:rPr>
        <w:t xml:space="preserve"> oraz zapisy zawarte </w:t>
      </w:r>
      <w:r w:rsidRPr="00915425">
        <w:rPr>
          <w:color w:val="000000" w:themeColor="text1"/>
        </w:rPr>
        <w:t>w Uchwale Nr IX/4/2016 Rady Miejskiej w Bieruniu z dnia 29 września 2016 r. w sprawie powierzenia prowadzenia wspólnej obsługi szkół i placówek oświatowych, dla których organem prowadzącym jest Gmina Bieruń wraz z późniejszymi uchwałami zmieniającymi powyższą uchwałę.</w:t>
      </w:r>
      <w:r>
        <w:rPr>
          <w:color w:val="000000" w:themeColor="text1"/>
        </w:rPr>
        <w:t xml:space="preserve"> </w:t>
      </w:r>
    </w:p>
    <w:p w:rsidR="007D1A69" w:rsidRPr="00A22128" w:rsidRDefault="00ED6531" w:rsidP="007D1A69">
      <w:pPr>
        <w:spacing w:line="276" w:lineRule="auto"/>
        <w:ind w:right="-1"/>
        <w:jc w:val="both"/>
        <w:rPr>
          <w:strike/>
          <w:color w:val="000000" w:themeColor="text1"/>
        </w:rPr>
      </w:pPr>
      <w:r w:rsidRPr="00A22128">
        <w:rPr>
          <w:color w:val="000000" w:themeColor="text1"/>
        </w:rPr>
        <w:t xml:space="preserve">Jednocześnie wskazać należy, że  Dyrektorzy Przedszkola nr 1 w Bieruniu, Przedszkola nr 2 </w:t>
      </w:r>
      <w:r w:rsidRPr="00A22128">
        <w:rPr>
          <w:color w:val="000000" w:themeColor="text1"/>
        </w:rPr>
        <w:br/>
        <w:t>w Bieruniu oraz Przedszkola nr 3 z Oddziałami Integracyjnymi w Bieruniu wydali upoważnienia</w:t>
      </w:r>
      <w:r>
        <w:rPr>
          <w:rStyle w:val="Odwoanieprzypisudolnego"/>
          <w:color w:val="000000" w:themeColor="text1"/>
        </w:rPr>
        <w:footnoteReference w:id="95"/>
      </w:r>
      <w:r w:rsidRPr="00A22128">
        <w:rPr>
          <w:color w:val="000000" w:themeColor="text1"/>
        </w:rPr>
        <w:t xml:space="preserve">  dla Bieruńskiego Centrum Usług w zakresie: </w:t>
      </w:r>
      <w:r w:rsidRPr="00A22128">
        <w:rPr>
          <w:i/>
          <w:color w:val="000000" w:themeColor="text1"/>
        </w:rPr>
        <w:t>„Zatwierdzania do wypłaty przez dyrektora Bieruńskiego Centrum Usług i realizowania z konta bankowego rachunków zgodnie</w:t>
      </w:r>
      <w:r w:rsidRPr="00A22128">
        <w:rPr>
          <w:i/>
          <w:color w:val="000000" w:themeColor="text1"/>
        </w:rPr>
        <w:br/>
        <w:t>z dyspozycjami, wypisanymi na dokumentach księgowych przekazywanych przez placówkę do realizacji”,</w:t>
      </w:r>
      <w:r w:rsidRPr="00A22128">
        <w:rPr>
          <w:color w:val="000000" w:themeColor="text1"/>
        </w:rPr>
        <w:t xml:space="preserve"> które również są sprzeczne z zapisami ww. ustawy.</w:t>
      </w:r>
    </w:p>
    <w:p w:rsidR="007D1A69" w:rsidRPr="0029102F" w:rsidRDefault="00ED6531" w:rsidP="007D1A69">
      <w:pPr>
        <w:spacing w:line="276" w:lineRule="auto"/>
        <w:ind w:right="-1"/>
        <w:jc w:val="both"/>
        <w:rPr>
          <w:i/>
          <w:color w:val="000000" w:themeColor="text1"/>
        </w:rPr>
      </w:pPr>
      <w:r w:rsidRPr="0029102F">
        <w:rPr>
          <w:b/>
          <w:i/>
          <w:color w:val="000000" w:themeColor="text1"/>
        </w:rPr>
        <w:t xml:space="preserve">Przyczyna: </w:t>
      </w:r>
      <w:r w:rsidRPr="0029102F">
        <w:rPr>
          <w:i/>
          <w:color w:val="000000" w:themeColor="text1"/>
        </w:rPr>
        <w:t xml:space="preserve">interpretacja przepisów prawa; </w:t>
      </w:r>
      <w:r w:rsidRPr="0029102F">
        <w:rPr>
          <w:color w:val="000000" w:themeColor="text1"/>
        </w:rPr>
        <w:t>zgodnie z wyjaśnieniami Dyrektora Bieruńskiego Centrum Usług Pani Beaty Berger-Stygi:</w:t>
      </w:r>
      <w:r w:rsidRPr="0029102F">
        <w:rPr>
          <w:i/>
          <w:color w:val="000000" w:themeColor="text1"/>
        </w:rPr>
        <w:t xml:space="preserve"> „Zapis w załączniku nr 1 do Instrukcji obiegu i kontroli dokumentów w Bieruńskim Centrum Usług nie odbiera dyrektorom jednostek oświatowych wyłącznego prawa do dysponowania środkami finansowymi, zagwarantowanego w art. 10c ust. 1 ustawy o samorządzie gminnym. Zatwierdzenie do wypłaty przez Dyrektora Bieruńskiego Centrum Usług jest jedynie czynnością techniczną, która obejmuje zatwierdzenie do wypłaty z rachunku bankowego i odbywa się dopiero po akceptacji wypłaty środków przez dyrektorów poszczególnych jednostek”.</w:t>
      </w:r>
      <w:r>
        <w:rPr>
          <w:i/>
          <w:color w:val="000000" w:themeColor="text1"/>
        </w:rPr>
        <w:t xml:space="preserve"> </w:t>
      </w:r>
      <w:r w:rsidRPr="007A57B0">
        <w:rPr>
          <w:color w:val="000000" w:themeColor="text1"/>
          <w:u w:val="single"/>
        </w:rPr>
        <w:t>Natomiast</w:t>
      </w:r>
      <w:r w:rsidRPr="007A57B0">
        <w:rPr>
          <w:i/>
          <w:color w:val="000000" w:themeColor="text1"/>
          <w:u w:val="single"/>
        </w:rPr>
        <w:t xml:space="preserve"> </w:t>
      </w:r>
      <w:r w:rsidRPr="007A57B0">
        <w:rPr>
          <w:rFonts w:eastAsia="Calibri"/>
          <w:i/>
          <w:color w:val="000000" w:themeColor="text1"/>
          <w:u w:val="single"/>
          <w:lang w:eastAsia="en-US"/>
        </w:rPr>
        <w:t>z</w:t>
      </w:r>
      <w:r w:rsidRPr="007A57B0">
        <w:rPr>
          <w:color w:val="000000" w:themeColor="text1"/>
          <w:u w:val="single"/>
        </w:rPr>
        <w:t>godnie z wyjaśnieniami Burmistrza Miasta Bierunia Pana Krystiana Grzesicy udzielonego w zakresie wydanych upoważnień</w:t>
      </w:r>
      <w:r w:rsidRPr="00A22128">
        <w:rPr>
          <w:color w:val="000000" w:themeColor="text1"/>
        </w:rPr>
        <w:t xml:space="preserve">: </w:t>
      </w:r>
      <w:r w:rsidRPr="0029102F">
        <w:rPr>
          <w:i/>
          <w:color w:val="000000" w:themeColor="text1"/>
        </w:rPr>
        <w:t>„Bieruńskie Centrum Usług (BCU) prowadzi m.in. wspólną obsługę finansową oraz całość zadań w zakresie rachunkowości</w:t>
      </w:r>
      <w:r>
        <w:rPr>
          <w:i/>
          <w:color w:val="000000" w:themeColor="text1"/>
        </w:rPr>
        <w:br/>
      </w:r>
      <w:r w:rsidRPr="0029102F">
        <w:rPr>
          <w:i/>
          <w:color w:val="000000" w:themeColor="text1"/>
        </w:rPr>
        <w:t>i sprawozdawczości dla następujących jednostek obsługiwanych:</w:t>
      </w:r>
    </w:p>
    <w:p w:rsidR="007D1A69" w:rsidRPr="0029102F" w:rsidRDefault="00ED6531" w:rsidP="007D1A69">
      <w:pPr>
        <w:spacing w:line="276" w:lineRule="auto"/>
        <w:ind w:right="-1"/>
        <w:jc w:val="both"/>
        <w:rPr>
          <w:i/>
          <w:color w:val="000000" w:themeColor="text1"/>
        </w:rPr>
      </w:pPr>
      <w:r w:rsidRPr="0029102F">
        <w:rPr>
          <w:i/>
          <w:color w:val="000000" w:themeColor="text1"/>
        </w:rPr>
        <w:t>1) Szkoła Podstawowa nr 1 w Bieruniu,</w:t>
      </w:r>
    </w:p>
    <w:p w:rsidR="007D1A69" w:rsidRPr="0029102F" w:rsidRDefault="00ED6531" w:rsidP="007D1A69">
      <w:pPr>
        <w:spacing w:line="276" w:lineRule="auto"/>
        <w:ind w:right="-1"/>
        <w:jc w:val="both"/>
        <w:rPr>
          <w:i/>
          <w:color w:val="000000" w:themeColor="text1"/>
        </w:rPr>
      </w:pPr>
      <w:r w:rsidRPr="0029102F">
        <w:rPr>
          <w:i/>
          <w:color w:val="000000" w:themeColor="text1"/>
        </w:rPr>
        <w:t>2) Szkoła Podstawowa nr 3 im. Orła Białego w Bieruniu,</w:t>
      </w:r>
    </w:p>
    <w:p w:rsidR="007D1A69" w:rsidRPr="0029102F" w:rsidRDefault="00ED6531" w:rsidP="007D1A69">
      <w:pPr>
        <w:spacing w:line="276" w:lineRule="auto"/>
        <w:ind w:right="-1"/>
        <w:jc w:val="both"/>
        <w:rPr>
          <w:i/>
          <w:color w:val="000000" w:themeColor="text1"/>
        </w:rPr>
      </w:pPr>
      <w:r w:rsidRPr="0029102F">
        <w:rPr>
          <w:i/>
          <w:color w:val="000000" w:themeColor="text1"/>
        </w:rPr>
        <w:t>3) Przedszkole nr 1 w Bieruniu,</w:t>
      </w:r>
    </w:p>
    <w:p w:rsidR="007D1A69" w:rsidRPr="0029102F" w:rsidRDefault="00ED6531" w:rsidP="007D1A69">
      <w:pPr>
        <w:spacing w:line="276" w:lineRule="auto"/>
        <w:ind w:right="-1"/>
        <w:jc w:val="both"/>
        <w:rPr>
          <w:i/>
          <w:color w:val="000000" w:themeColor="text1"/>
        </w:rPr>
      </w:pPr>
      <w:r w:rsidRPr="0029102F">
        <w:rPr>
          <w:i/>
          <w:color w:val="000000" w:themeColor="text1"/>
        </w:rPr>
        <w:t>4) Przedszkole nr 2 w Bieruniu,</w:t>
      </w:r>
    </w:p>
    <w:p w:rsidR="007D1A69" w:rsidRPr="0029102F" w:rsidRDefault="00ED6531" w:rsidP="007D1A69">
      <w:pPr>
        <w:spacing w:line="276" w:lineRule="auto"/>
        <w:ind w:right="-1"/>
        <w:jc w:val="both"/>
        <w:rPr>
          <w:i/>
          <w:color w:val="000000" w:themeColor="text1"/>
        </w:rPr>
      </w:pPr>
      <w:r w:rsidRPr="0029102F">
        <w:rPr>
          <w:i/>
          <w:color w:val="000000" w:themeColor="text1"/>
        </w:rPr>
        <w:t>5) Przedszkole nr 3 z Oddziałami Integracyjnymi w Bieruniu.</w:t>
      </w:r>
    </w:p>
    <w:p w:rsidR="007D1A69" w:rsidRPr="0029102F" w:rsidRDefault="00ED6531" w:rsidP="007D1A69">
      <w:pPr>
        <w:spacing w:line="276" w:lineRule="auto"/>
        <w:ind w:right="-1"/>
        <w:jc w:val="both"/>
        <w:rPr>
          <w:i/>
          <w:color w:val="000000" w:themeColor="text1"/>
        </w:rPr>
      </w:pPr>
      <w:r w:rsidRPr="0029102F">
        <w:rPr>
          <w:i/>
          <w:color w:val="000000" w:themeColor="text1"/>
        </w:rPr>
        <w:t xml:space="preserve">BCU współdziała z dyrektorami jednostek obsługiwanych przy realizacji zadań statutowych. Zgodnie z przyjętym Regulaminem organizacyjnym Bieruńskiego Centrum Usług, przy prowadzeniu wspólnej obsługi BCU nie może naruszać autonomii obsługiwanych jednostek, ani </w:t>
      </w:r>
      <w:r w:rsidRPr="0029102F">
        <w:rPr>
          <w:i/>
          <w:color w:val="000000" w:themeColor="text1"/>
        </w:rPr>
        <w:lastRenderedPageBreak/>
        <w:t>kompetencji dyrektorów tych jednostek – w granicach ustalonych przepisami prawa, w tym kompetencji dyrektorów do dysponowania środkami publicznymi oraz zaciągania zobowiązań</w:t>
      </w:r>
      <w:r w:rsidRPr="0029102F">
        <w:rPr>
          <w:i/>
          <w:color w:val="000000" w:themeColor="text1"/>
        </w:rPr>
        <w:br/>
        <w:t>w zakresie posiadanych upoważnień, a także sporządzania i zatwierdzania planu finansowego oraz przeniesień wydatków w tym planie</w:t>
      </w:r>
      <w:r w:rsidRPr="007A57B0">
        <w:rPr>
          <w:i/>
          <w:color w:val="000000" w:themeColor="text1"/>
        </w:rPr>
        <w:t>.</w:t>
      </w:r>
      <w:r>
        <w:rPr>
          <w:i/>
          <w:color w:val="000000" w:themeColor="text1"/>
        </w:rPr>
        <w:t xml:space="preserve"> </w:t>
      </w:r>
      <w:r w:rsidRPr="007A57B0">
        <w:rPr>
          <w:i/>
          <w:color w:val="000000" w:themeColor="text1"/>
        </w:rPr>
        <w:t>Z</w:t>
      </w:r>
      <w:r w:rsidRPr="0029102F">
        <w:rPr>
          <w:i/>
          <w:color w:val="000000" w:themeColor="text1"/>
        </w:rPr>
        <w:t>akres wspólnej obsługi w przedmiotowych upoważnieniach odnosi się zatem do czynności technicznych, jakimi są realizacje dyspozycji dyrektorów placówek, wskazane w przekazywanych dokumentach księgowych. Dysponentem środków pozostają dyrektorzy placówek oświatowych.”</w:t>
      </w:r>
    </w:p>
    <w:p w:rsidR="007D1A69" w:rsidRPr="00FA297C" w:rsidRDefault="00ED6531" w:rsidP="007D1A69">
      <w:pPr>
        <w:spacing w:line="276" w:lineRule="auto"/>
        <w:ind w:right="-1"/>
        <w:jc w:val="both"/>
        <w:rPr>
          <w:i/>
          <w:color w:val="000000" w:themeColor="text1"/>
        </w:rPr>
      </w:pPr>
      <w:r w:rsidRPr="00881C86">
        <w:rPr>
          <w:b/>
          <w:color w:val="000000" w:themeColor="text1"/>
        </w:rPr>
        <w:t>Skutek</w:t>
      </w:r>
      <w:r w:rsidRPr="00881C86">
        <w:rPr>
          <w:color w:val="000000" w:themeColor="text1"/>
        </w:rPr>
        <w:t>:</w:t>
      </w:r>
      <w:r w:rsidRPr="00FA297C">
        <w:rPr>
          <w:i/>
          <w:color w:val="000000" w:themeColor="text1"/>
        </w:rPr>
        <w:t xml:space="preserve"> zatwierdzanie do wypłaty wynagrodzeń nauczycieli zatrudnionych w przedszkolach przez osoby nieupoważnione.</w:t>
      </w:r>
    </w:p>
    <w:p w:rsidR="007D1A69" w:rsidRPr="0029102F" w:rsidRDefault="00000000" w:rsidP="007D1A69">
      <w:pPr>
        <w:spacing w:line="276" w:lineRule="auto"/>
        <w:ind w:right="-1"/>
        <w:jc w:val="both"/>
        <w:rPr>
          <w:color w:val="000000" w:themeColor="text1"/>
        </w:rPr>
      </w:pPr>
    </w:p>
    <w:p w:rsidR="007D1A69" w:rsidRPr="00E55B44" w:rsidRDefault="00ED6531" w:rsidP="007D1A69">
      <w:pPr>
        <w:spacing w:line="276" w:lineRule="auto"/>
        <w:ind w:right="-1"/>
        <w:jc w:val="both"/>
        <w:rPr>
          <w:color w:val="000000" w:themeColor="text1"/>
        </w:rPr>
      </w:pPr>
      <w:r w:rsidRPr="0029102F">
        <w:rPr>
          <w:color w:val="000000" w:themeColor="text1"/>
        </w:rPr>
        <w:t>Na wszystkich przedstawionych do kontroli listach płac, sporządzonych przez Bieruńskie Centrum Usług dla: Przedszkola nr 1, Przedszkola nr 2 i Przedszkola nr 3 z Oddziałami Integracyjnymi</w:t>
      </w:r>
      <w:r w:rsidRPr="0029102F">
        <w:rPr>
          <w:color w:val="000000" w:themeColor="text1"/>
        </w:rPr>
        <w:br/>
        <w:t xml:space="preserve">w Bieruniu, brak jest zatwierdzenia do wypłaty dokonanego przez Dyrektora </w:t>
      </w:r>
      <w:r>
        <w:rPr>
          <w:color w:val="000000" w:themeColor="text1"/>
        </w:rPr>
        <w:t>P</w:t>
      </w:r>
      <w:r w:rsidRPr="0029102F">
        <w:rPr>
          <w:color w:val="000000" w:themeColor="text1"/>
        </w:rPr>
        <w:t xml:space="preserve">rzedszkola lub osobę przez niego upoważnioną. Na przedstawionych do kontroli wydrukach list płac, w miejscu </w:t>
      </w:r>
      <w:r w:rsidRPr="0029102F">
        <w:rPr>
          <w:i/>
          <w:color w:val="000000" w:themeColor="text1"/>
        </w:rPr>
        <w:t xml:space="preserve">„Sprawdził” </w:t>
      </w:r>
      <w:r w:rsidRPr="0029102F">
        <w:rPr>
          <w:color w:val="000000" w:themeColor="text1"/>
        </w:rPr>
        <w:t xml:space="preserve">widnieje podpis Dyrektora Przedszkola lub osoby przez niego upoważnionej, natomiast w miejscu </w:t>
      </w:r>
      <w:r w:rsidRPr="0029102F">
        <w:rPr>
          <w:i/>
          <w:color w:val="000000" w:themeColor="text1"/>
        </w:rPr>
        <w:t>„Dyrektor”</w:t>
      </w:r>
      <w:r w:rsidRPr="0029102F">
        <w:rPr>
          <w:color w:val="000000" w:themeColor="text1"/>
        </w:rPr>
        <w:t xml:space="preserve"> widnieje podpis Dyrektora BCU, czym naruszono postanowienia zawarte w art. 10c ust. 1 ustawy z dnia 8 marca 1990 r. o samorządzie gminnym</w:t>
      </w:r>
      <w:r>
        <w:rPr>
          <w:rStyle w:val="Odwoanieprzypisudolnego"/>
          <w:color w:val="000000" w:themeColor="text1"/>
        </w:rPr>
        <w:footnoteReference w:id="96"/>
      </w:r>
      <w:r w:rsidRPr="00E55B44">
        <w:rPr>
          <w:color w:val="000000" w:themeColor="text1"/>
        </w:rPr>
        <w:t>, zapisy zawarte w Uchwale Nr IX/4/2016 Rady Miejskiej w Bieruniu z dnia 29 września 2016 r. w sprawie powierzenia prowadzenia wspólnej obsługi szkół i placówek oświatowych, dla których organem prowadzącym jest Gmina Bieruń wraz z późniejszymi uchwałami zmieniającymi powyższą uchwałę.</w:t>
      </w:r>
    </w:p>
    <w:p w:rsidR="007D1A69" w:rsidRPr="0029102F" w:rsidRDefault="00ED6531" w:rsidP="007D1A69">
      <w:pPr>
        <w:spacing w:line="276" w:lineRule="auto"/>
        <w:ind w:right="-1"/>
        <w:jc w:val="both"/>
        <w:rPr>
          <w:color w:val="000000" w:themeColor="text1"/>
        </w:rPr>
      </w:pPr>
      <w:r w:rsidRPr="0029102F">
        <w:rPr>
          <w:b/>
          <w:color w:val="000000" w:themeColor="text1"/>
        </w:rPr>
        <w:t>Przyczyna:</w:t>
      </w:r>
      <w:r w:rsidRPr="0029102F">
        <w:rPr>
          <w:b/>
          <w:i/>
          <w:color w:val="000000" w:themeColor="text1"/>
        </w:rPr>
        <w:t xml:space="preserve"> </w:t>
      </w:r>
      <w:r>
        <w:rPr>
          <w:i/>
          <w:strike/>
          <w:color w:val="000000" w:themeColor="text1"/>
        </w:rPr>
        <w:t>i</w:t>
      </w:r>
      <w:r w:rsidRPr="0029102F">
        <w:rPr>
          <w:i/>
          <w:color w:val="000000" w:themeColor="text1"/>
        </w:rPr>
        <w:t>nterpretacja przepisów prawa;</w:t>
      </w:r>
      <w:r w:rsidRPr="0029102F">
        <w:rPr>
          <w:b/>
          <w:i/>
          <w:color w:val="000000" w:themeColor="text1"/>
        </w:rPr>
        <w:t xml:space="preserve"> </w:t>
      </w:r>
      <w:r w:rsidRPr="0029102F">
        <w:rPr>
          <w:color w:val="000000" w:themeColor="text1"/>
        </w:rPr>
        <w:t>zgodnie z wyjaśnieniami Dyrektora Bieruńskiego Centrum Usług Pani Beaty Berger-Stygi:</w:t>
      </w:r>
      <w:r w:rsidRPr="0029102F">
        <w:rPr>
          <w:i/>
          <w:color w:val="000000" w:themeColor="text1"/>
        </w:rPr>
        <w:t xml:space="preserve"> „Bieruńskie Centrum Usług współpracuje z dyrektorami jednostek obsługiwanych przy realizacji zadań statutowych, w tym prowadzi obsługę finansową oraz zadania w zakresie rachunkowości i sprawozdawczości. Zgodnie z przyjętą polityką rachunkowości Dyrektor BCU przy prowadzeniu wspólnej obsługi nie narusza autonomii obsługiwanych jednostek, ani kompetencji dyrektorów tych jednostek - w granicach ustalonych przepisami prawa, w tym m.in. do dysponowania środkami publicznymi. Listy wynagrodzeń sporządzane są przez pracownika Bieruńskiego Centrum Usług na podstawie dokumentów źródłowych przekazanych przez dyrektorów jednostek oświatowych. Dyrektorzy jednostek każdorazowo dokonują akceptacji sporządzonych list płac, a złożenie podpisu przez dyrektora jednostki pod przedmiotowym dokumentem jest jednoznaczne z jej zatwierdzeniem do wypłaty. Dyrektor Bieruńskiego Centrum Usług dokonuje zatem zatwierdzania do wypłaty list płac jedynie pod względem technicznym, co nie odbiera dyrektorom jednostek wyłącznego prawa do dysponowania środkami finansowymi w myśl zapisów ustawy o samorządzie gminnym”</w:t>
      </w:r>
      <w:r w:rsidRPr="0029102F">
        <w:rPr>
          <w:color w:val="000000" w:themeColor="text1"/>
        </w:rPr>
        <w:t>.</w:t>
      </w:r>
    </w:p>
    <w:p w:rsidR="007D1A69" w:rsidRPr="0029102F" w:rsidRDefault="00000000" w:rsidP="007D1A69">
      <w:pPr>
        <w:spacing w:line="276" w:lineRule="auto"/>
        <w:ind w:right="-1"/>
        <w:jc w:val="both"/>
        <w:rPr>
          <w:b/>
          <w:color w:val="000000" w:themeColor="text1"/>
        </w:rPr>
      </w:pPr>
    </w:p>
    <w:p w:rsidR="007D1A69" w:rsidRPr="0029102F" w:rsidRDefault="00ED6531" w:rsidP="007D1A69">
      <w:pPr>
        <w:pStyle w:val="Akapitzlist"/>
        <w:spacing w:after="0"/>
        <w:ind w:left="0"/>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Na przedstawionych do kontroli wydrukach z ewidencji księgowej, brak jest opisu operacji oraz numeru dowodu źródłowego</w:t>
      </w:r>
      <w:r>
        <w:rPr>
          <w:rFonts w:ascii="Times New Roman" w:hAnsi="Times New Roman" w:cs="Times New Roman"/>
          <w:color w:val="000000" w:themeColor="text1"/>
          <w:sz w:val="24"/>
          <w:szCs w:val="24"/>
        </w:rPr>
        <w:t>,</w:t>
      </w:r>
      <w:r w:rsidRPr="0029102F">
        <w:rPr>
          <w:rFonts w:ascii="Times New Roman" w:hAnsi="Times New Roman" w:cs="Times New Roman"/>
          <w:color w:val="000000" w:themeColor="text1"/>
          <w:sz w:val="24"/>
          <w:szCs w:val="24"/>
        </w:rPr>
        <w:t xml:space="preserve"> na podstawie którego dokonano zapisu w ewidencji</w:t>
      </w:r>
      <w:r>
        <w:rPr>
          <w:rFonts w:ascii="Times New Roman" w:hAnsi="Times New Roman" w:cs="Times New Roman"/>
          <w:color w:val="000000" w:themeColor="text1"/>
          <w:sz w:val="24"/>
          <w:szCs w:val="24"/>
        </w:rPr>
        <w:t xml:space="preserve"> pierwotnego planu</w:t>
      </w:r>
      <w:r w:rsidRPr="0029102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29102F">
        <w:rPr>
          <w:rFonts w:ascii="Times New Roman" w:hAnsi="Times New Roman" w:cs="Times New Roman"/>
          <w:color w:val="000000" w:themeColor="text1"/>
          <w:sz w:val="24"/>
          <w:szCs w:val="24"/>
        </w:rPr>
        <w:t xml:space="preserve">w kolumnie pod nazwą </w:t>
      </w:r>
      <w:r w:rsidRPr="0029102F">
        <w:rPr>
          <w:rFonts w:ascii="Times New Roman" w:hAnsi="Times New Roman" w:cs="Times New Roman"/>
          <w:i/>
          <w:color w:val="000000" w:themeColor="text1"/>
          <w:sz w:val="24"/>
          <w:szCs w:val="24"/>
        </w:rPr>
        <w:t>„Nr dow. źródł.”</w:t>
      </w:r>
      <w:r w:rsidRPr="0029102F">
        <w:rPr>
          <w:rFonts w:ascii="Times New Roman" w:hAnsi="Times New Roman" w:cs="Times New Roman"/>
          <w:color w:val="000000" w:themeColor="text1"/>
          <w:sz w:val="24"/>
          <w:szCs w:val="24"/>
        </w:rPr>
        <w:t xml:space="preserve"> wpisano tylko rok, tj. 2021, czym naruszono </w:t>
      </w:r>
      <w:r w:rsidRPr="0029102F">
        <w:rPr>
          <w:rFonts w:ascii="Times New Roman" w:hAnsi="Times New Roman" w:cs="Times New Roman"/>
          <w:color w:val="000000" w:themeColor="text1"/>
          <w:sz w:val="24"/>
          <w:szCs w:val="24"/>
        </w:rPr>
        <w:lastRenderedPageBreak/>
        <w:t xml:space="preserve">zapisy </w:t>
      </w:r>
      <w:r>
        <w:rPr>
          <w:rFonts w:ascii="Times New Roman" w:hAnsi="Times New Roman" w:cs="Times New Roman"/>
          <w:color w:val="000000" w:themeColor="text1"/>
          <w:sz w:val="24"/>
          <w:szCs w:val="24"/>
        </w:rPr>
        <w:t xml:space="preserve">zawarte </w:t>
      </w:r>
      <w:r w:rsidRPr="0029102F">
        <w:rPr>
          <w:rFonts w:ascii="Times New Roman" w:hAnsi="Times New Roman" w:cs="Times New Roman"/>
          <w:color w:val="000000" w:themeColor="text1"/>
          <w:sz w:val="24"/>
          <w:szCs w:val="24"/>
        </w:rPr>
        <w:t>w art. 2</w:t>
      </w:r>
      <w:r>
        <w:rPr>
          <w:rFonts w:ascii="Times New Roman" w:hAnsi="Times New Roman" w:cs="Times New Roman"/>
          <w:color w:val="000000" w:themeColor="text1"/>
          <w:sz w:val="24"/>
          <w:szCs w:val="24"/>
        </w:rPr>
        <w:t>3</w:t>
      </w:r>
      <w:r w:rsidRPr="0029102F">
        <w:rPr>
          <w:rFonts w:ascii="Times New Roman" w:hAnsi="Times New Roman" w:cs="Times New Roman"/>
          <w:color w:val="000000" w:themeColor="text1"/>
          <w:sz w:val="24"/>
          <w:szCs w:val="24"/>
        </w:rPr>
        <w:t xml:space="preserve"> ust. </w:t>
      </w:r>
      <w:r>
        <w:rPr>
          <w:rFonts w:ascii="Times New Roman" w:hAnsi="Times New Roman" w:cs="Times New Roman"/>
          <w:color w:val="000000" w:themeColor="text1"/>
          <w:sz w:val="24"/>
          <w:szCs w:val="24"/>
        </w:rPr>
        <w:t>2</w:t>
      </w:r>
      <w:r w:rsidRPr="0029102F">
        <w:rPr>
          <w:rFonts w:ascii="Times New Roman" w:hAnsi="Times New Roman" w:cs="Times New Roman"/>
          <w:color w:val="000000" w:themeColor="text1"/>
          <w:sz w:val="24"/>
          <w:szCs w:val="24"/>
        </w:rPr>
        <w:t xml:space="preserve"> pkt </w:t>
      </w:r>
      <w:r>
        <w:rPr>
          <w:rFonts w:ascii="Times New Roman" w:hAnsi="Times New Roman" w:cs="Times New Roman"/>
          <w:color w:val="000000" w:themeColor="text1"/>
          <w:sz w:val="24"/>
          <w:szCs w:val="24"/>
        </w:rPr>
        <w:t>2 i 3</w:t>
      </w:r>
      <w:r w:rsidRPr="0029102F">
        <w:rPr>
          <w:rFonts w:ascii="Times New Roman" w:hAnsi="Times New Roman" w:cs="Times New Roman"/>
          <w:color w:val="000000" w:themeColor="text1"/>
          <w:sz w:val="24"/>
          <w:szCs w:val="24"/>
        </w:rPr>
        <w:t xml:space="preserve"> ustawy z dnia 29 września 1994 r.</w:t>
      </w:r>
      <w:r>
        <w:rPr>
          <w:rFonts w:ascii="Times New Roman" w:hAnsi="Times New Roman" w:cs="Times New Roman"/>
          <w:color w:val="000000" w:themeColor="text1"/>
          <w:sz w:val="24"/>
          <w:szCs w:val="24"/>
        </w:rPr>
        <w:br/>
      </w:r>
      <w:r w:rsidRPr="0029102F">
        <w:rPr>
          <w:rFonts w:ascii="Times New Roman" w:hAnsi="Times New Roman" w:cs="Times New Roman"/>
          <w:color w:val="000000" w:themeColor="text1"/>
          <w:sz w:val="24"/>
          <w:szCs w:val="24"/>
        </w:rPr>
        <w:t>o rachunkowości</w:t>
      </w:r>
      <w:r>
        <w:rPr>
          <w:rStyle w:val="Odwoanieprzypisudolnego"/>
          <w:rFonts w:ascii="Times New Roman" w:hAnsi="Times New Roman" w:cs="Times New Roman"/>
          <w:color w:val="000000" w:themeColor="text1"/>
          <w:sz w:val="24"/>
          <w:szCs w:val="24"/>
        </w:rPr>
        <w:footnoteReference w:id="97"/>
      </w:r>
      <w:r w:rsidRPr="00D870BE">
        <w:rPr>
          <w:rFonts w:ascii="Times New Roman" w:hAnsi="Times New Roman" w:cs="Times New Roman"/>
          <w:color w:val="000000" w:themeColor="text1"/>
          <w:sz w:val="24"/>
          <w:szCs w:val="24"/>
        </w:rPr>
        <w:t xml:space="preserve">, gdyż zgodnie z zapisami </w:t>
      </w:r>
      <w:r w:rsidRPr="004012E8">
        <w:rPr>
          <w:rFonts w:ascii="Times New Roman" w:hAnsi="Times New Roman" w:cs="Times New Roman"/>
          <w:color w:val="000000" w:themeColor="text1"/>
          <w:sz w:val="24"/>
          <w:szCs w:val="24"/>
        </w:rPr>
        <w:t>Rozporządzeni</w:t>
      </w:r>
      <w:r>
        <w:rPr>
          <w:rFonts w:ascii="Times New Roman" w:hAnsi="Times New Roman" w:cs="Times New Roman"/>
          <w:color w:val="000000" w:themeColor="text1"/>
          <w:sz w:val="24"/>
          <w:szCs w:val="24"/>
        </w:rPr>
        <w:t>a</w:t>
      </w:r>
      <w:r w:rsidRPr="004012E8">
        <w:rPr>
          <w:rFonts w:ascii="Times New Roman" w:hAnsi="Times New Roman" w:cs="Times New Roman"/>
          <w:color w:val="000000" w:themeColor="text1"/>
          <w:sz w:val="24"/>
          <w:szCs w:val="24"/>
        </w:rPr>
        <w:t xml:space="preserve"> </w:t>
      </w:r>
      <w:r w:rsidRPr="0029102F">
        <w:rPr>
          <w:rFonts w:ascii="Times New Roman" w:hAnsi="Times New Roman" w:cs="Times New Roman"/>
          <w:color w:val="000000" w:themeColor="text1"/>
          <w:sz w:val="24"/>
          <w:szCs w:val="24"/>
        </w:rPr>
        <w:t>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rFonts w:ascii="Times New Roman" w:hAnsi="Times New Roman" w:cs="Times New Roman"/>
          <w:color w:val="000000" w:themeColor="text1"/>
          <w:sz w:val="24"/>
          <w:szCs w:val="24"/>
          <w:vertAlign w:val="superscript"/>
        </w:rPr>
        <w:footnoteReference w:id="98"/>
      </w:r>
      <w:r>
        <w:rPr>
          <w:rFonts w:ascii="Times New Roman" w:hAnsi="Times New Roman" w:cs="Times New Roman"/>
          <w:color w:val="000000" w:themeColor="text1"/>
          <w:sz w:val="24"/>
          <w:szCs w:val="24"/>
        </w:rPr>
        <w:t>, jednostki sektora finansów publicznych są zobowiązane do prowadzenia ewidencji na kontach pozabilansowych i tym samym powinny przestrzegać na tych kontach zasad wymaganych ustawą o rachunkowości.</w:t>
      </w:r>
      <w:r>
        <w:rPr>
          <w:rFonts w:ascii="Times New Roman" w:hAnsi="Times New Roman" w:cs="Times New Roman"/>
          <w:color w:val="000000" w:themeColor="text1"/>
          <w:sz w:val="24"/>
          <w:szCs w:val="24"/>
        </w:rPr>
        <w:br/>
      </w:r>
      <w:r w:rsidRPr="0029102F">
        <w:rPr>
          <w:rFonts w:ascii="Times New Roman" w:hAnsi="Times New Roman" w:cs="Times New Roman"/>
          <w:color w:val="000000" w:themeColor="text1"/>
          <w:sz w:val="24"/>
          <w:szCs w:val="24"/>
        </w:rPr>
        <w:t>Powyższe dotyczy:</w:t>
      </w:r>
    </w:p>
    <w:p w:rsidR="007D1A69" w:rsidRPr="0029102F" w:rsidRDefault="00ED6531" w:rsidP="007D1A69">
      <w:pPr>
        <w:pStyle w:val="Akapitzlist"/>
        <w:numPr>
          <w:ilvl w:val="0"/>
          <w:numId w:val="37"/>
        </w:numPr>
        <w:tabs>
          <w:tab w:val="left" w:pos="284"/>
        </w:tabs>
        <w:ind w:left="284" w:hanging="295"/>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1 - 980-801-80104-4010  Plan finansowy wydatków budżetowych, data zapisu 01.01.2021 r. – 422 177,00 zł,</w:t>
      </w:r>
    </w:p>
    <w:p w:rsidR="007D1A69" w:rsidRPr="0029102F" w:rsidRDefault="00ED6531" w:rsidP="007D1A69">
      <w:pPr>
        <w:pStyle w:val="Akapitzlist"/>
        <w:numPr>
          <w:ilvl w:val="0"/>
          <w:numId w:val="37"/>
        </w:numPr>
        <w:tabs>
          <w:tab w:val="left" w:pos="284"/>
        </w:tabs>
        <w:ind w:left="284" w:hanging="295"/>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2 - 980-801-80104-4010  Plan finansowy wydatków budżetowych, data zapisu 01.01.2021 r. – 217 708,00 zł,</w:t>
      </w:r>
    </w:p>
    <w:p w:rsidR="007D1A69" w:rsidRPr="0029102F" w:rsidRDefault="00ED6531" w:rsidP="007D1A69">
      <w:pPr>
        <w:pStyle w:val="Akapitzlist"/>
        <w:numPr>
          <w:ilvl w:val="0"/>
          <w:numId w:val="37"/>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3 - 980-801-80104-4010  Plan finansowy wydatków budżetowych, data zapisu 01.01.2021 r. – 211 824,00 zł,</w:t>
      </w:r>
    </w:p>
    <w:p w:rsidR="007D1A69" w:rsidRPr="0029102F" w:rsidRDefault="00ED6531" w:rsidP="007D1A69">
      <w:pPr>
        <w:pStyle w:val="Akapitzlist"/>
        <w:numPr>
          <w:ilvl w:val="0"/>
          <w:numId w:val="37"/>
        </w:numPr>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 xml:space="preserve">Przedszkole nr 1 - 980-801-80149-4010  Plan finansowy wydatków budżetowych, data zapisu 01.01.2021 r. – 14 710,00 zł, </w:t>
      </w:r>
    </w:p>
    <w:p w:rsidR="007D1A69" w:rsidRPr="0029102F" w:rsidRDefault="00ED6531" w:rsidP="007D1A69">
      <w:pPr>
        <w:pStyle w:val="Akapitzlist"/>
        <w:numPr>
          <w:ilvl w:val="0"/>
          <w:numId w:val="37"/>
        </w:numPr>
        <w:spacing w:after="0"/>
        <w:ind w:left="284" w:hanging="284"/>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Przedszkole nr 3 - 980-801-80149-4010  Plan finansowy wydatków budżetowych , data zapisu 01.01.2021 r. – 8 826,00 zł.</w:t>
      </w:r>
    </w:p>
    <w:p w:rsidR="007D1A69" w:rsidRPr="0029102F" w:rsidRDefault="00ED6531" w:rsidP="007D1A69">
      <w:pPr>
        <w:spacing w:line="276" w:lineRule="auto"/>
        <w:ind w:right="-1"/>
        <w:jc w:val="both"/>
        <w:rPr>
          <w:i/>
          <w:color w:val="000000" w:themeColor="text1"/>
        </w:rPr>
      </w:pPr>
      <w:r w:rsidRPr="0029102F">
        <w:rPr>
          <w:b/>
          <w:color w:val="000000" w:themeColor="text1"/>
        </w:rPr>
        <w:t>Przyczyn</w:t>
      </w:r>
      <w:r>
        <w:rPr>
          <w:b/>
          <w:color w:val="000000" w:themeColor="text1"/>
        </w:rPr>
        <w:t>a</w:t>
      </w:r>
      <w:r w:rsidRPr="0029102F">
        <w:rPr>
          <w:b/>
          <w:color w:val="000000" w:themeColor="text1"/>
        </w:rPr>
        <w:t xml:space="preserve">: </w:t>
      </w:r>
      <w:r>
        <w:rPr>
          <w:i/>
          <w:color w:val="000000" w:themeColor="text1"/>
        </w:rPr>
        <w:t>niewłaściwy</w:t>
      </w:r>
      <w:r w:rsidRPr="0029102F">
        <w:rPr>
          <w:rFonts w:eastAsia="Calibri"/>
          <w:i/>
          <w:color w:val="000000" w:themeColor="text1"/>
          <w:lang w:eastAsia="en-US"/>
        </w:rPr>
        <w:t xml:space="preserve"> nadzór w zakresie prowadzenia rachunkowości jednostki</w:t>
      </w:r>
      <w:r w:rsidRPr="0029102F">
        <w:rPr>
          <w:color w:val="000000" w:themeColor="text1"/>
        </w:rPr>
        <w:t>; zgodnie</w:t>
      </w:r>
      <w:r>
        <w:rPr>
          <w:color w:val="000000" w:themeColor="text1"/>
        </w:rPr>
        <w:br/>
      </w:r>
      <w:r w:rsidRPr="0029102F">
        <w:rPr>
          <w:color w:val="000000" w:themeColor="text1"/>
        </w:rPr>
        <w:t xml:space="preserve">z wyjaśnieniami Dyrektora Bieruńskiego Centrum Usług Pani Beaty Berger-Stygi: </w:t>
      </w:r>
      <w:r w:rsidRPr="0029102F">
        <w:rPr>
          <w:i/>
          <w:color w:val="000000" w:themeColor="text1"/>
        </w:rPr>
        <w:t>„Plan finansowy wydatków jest zaczytywany z przekazywanych przez Urząd Miejski w Bieruniu plików, w których Bieruńskie Centrum Usług nie dokonuje żadnych zmian”.</w:t>
      </w:r>
    </w:p>
    <w:p w:rsidR="007D1A69" w:rsidRDefault="00ED6531" w:rsidP="007D1A69">
      <w:pPr>
        <w:spacing w:line="276" w:lineRule="auto"/>
        <w:ind w:right="-1"/>
        <w:jc w:val="both"/>
        <w:rPr>
          <w:i/>
          <w:color w:val="000000" w:themeColor="text1"/>
        </w:rPr>
      </w:pPr>
      <w:r w:rsidRPr="0029102F">
        <w:rPr>
          <w:i/>
          <w:color w:val="000000" w:themeColor="text1"/>
        </w:rPr>
        <w:t>„Zapisy dotyczące planów finansowych jednostek zaczytywane są do ksiąg rachunkowych</w:t>
      </w:r>
      <w:r>
        <w:rPr>
          <w:i/>
          <w:color w:val="000000" w:themeColor="text1"/>
        </w:rPr>
        <w:br/>
      </w:r>
      <w:r w:rsidRPr="0029102F">
        <w:rPr>
          <w:i/>
          <w:color w:val="000000" w:themeColor="text1"/>
        </w:rPr>
        <w:t>z przekazywanych przez Urząd Miejski w Bieruniu plików, w których Bieruńskie Centrum Usług nie dokonuje żadnych zmian”.</w:t>
      </w:r>
    </w:p>
    <w:p w:rsidR="007D1A69" w:rsidRDefault="00ED6531" w:rsidP="007D1A69">
      <w:pPr>
        <w:spacing w:line="276" w:lineRule="auto"/>
        <w:ind w:right="-1"/>
        <w:jc w:val="both"/>
        <w:rPr>
          <w:color w:val="000000" w:themeColor="text1"/>
        </w:rPr>
      </w:pPr>
      <w:r w:rsidRPr="00A22128">
        <w:rPr>
          <w:rFonts w:eastAsia="Calibri"/>
          <w:b/>
          <w:color w:val="000000" w:themeColor="text1"/>
          <w:lang w:eastAsia="en-US"/>
        </w:rPr>
        <w:t>Skutek</w:t>
      </w:r>
      <w:r>
        <w:rPr>
          <w:rFonts w:eastAsia="Calibri"/>
          <w:i/>
          <w:color w:val="000000" w:themeColor="text1"/>
          <w:lang w:eastAsia="en-US"/>
        </w:rPr>
        <w:t xml:space="preserve">: </w:t>
      </w:r>
      <w:r w:rsidRPr="0029102F">
        <w:rPr>
          <w:rFonts w:eastAsia="Calibri"/>
          <w:i/>
          <w:color w:val="000000" w:themeColor="text1"/>
          <w:lang w:eastAsia="en-US"/>
        </w:rPr>
        <w:t>utrudnione stosowanie procedur kontrolnych</w:t>
      </w:r>
      <w:r>
        <w:rPr>
          <w:color w:val="000000" w:themeColor="text1"/>
        </w:rPr>
        <w:t>.</w:t>
      </w:r>
    </w:p>
    <w:p w:rsidR="007D1A69" w:rsidRDefault="00000000" w:rsidP="007D1A69">
      <w:pPr>
        <w:spacing w:line="276" w:lineRule="auto"/>
        <w:ind w:right="-1"/>
        <w:jc w:val="both"/>
        <w:rPr>
          <w:color w:val="000000" w:themeColor="text1"/>
        </w:rPr>
      </w:pPr>
    </w:p>
    <w:p w:rsidR="007D1A69" w:rsidRPr="0029102F" w:rsidRDefault="00ED6531" w:rsidP="007D1A69">
      <w:pPr>
        <w:spacing w:line="276" w:lineRule="auto"/>
        <w:ind w:right="-1"/>
        <w:jc w:val="both"/>
        <w:rPr>
          <w:color w:val="000000" w:themeColor="text1"/>
        </w:rPr>
      </w:pPr>
      <w:r w:rsidRPr="001E11F1">
        <w:rPr>
          <w:color w:val="000000" w:themeColor="text1"/>
        </w:rPr>
        <w:t>Przedstawione do kontroli dowody księgowe z wyjątkiem wyciągów bankowych</w:t>
      </w:r>
      <w:r>
        <w:rPr>
          <w:b/>
          <w:i/>
          <w:color w:val="000000" w:themeColor="text1"/>
        </w:rPr>
        <w:t xml:space="preserve"> </w:t>
      </w:r>
      <w:r w:rsidRPr="0029102F">
        <w:rPr>
          <w:color w:val="000000" w:themeColor="text1"/>
        </w:rPr>
        <w:t xml:space="preserve">były prawidłowo dokumentowane, </w:t>
      </w:r>
      <w:r>
        <w:rPr>
          <w:color w:val="000000" w:themeColor="text1"/>
        </w:rPr>
        <w:t>tj. spełniały wymagania wskazane w</w:t>
      </w:r>
      <w:r w:rsidRPr="0029102F">
        <w:rPr>
          <w:color w:val="000000" w:themeColor="text1"/>
        </w:rPr>
        <w:t xml:space="preserve"> art. 21 w związku z art. 22 ustawy</w:t>
      </w:r>
      <w:r>
        <w:rPr>
          <w:color w:val="000000" w:themeColor="text1"/>
        </w:rPr>
        <w:t xml:space="preserve"> </w:t>
      </w:r>
      <w:r w:rsidRPr="0029102F">
        <w:rPr>
          <w:color w:val="000000" w:themeColor="text1"/>
        </w:rPr>
        <w:t>z dnia 29 września 1994 r. o rachunkowości</w:t>
      </w:r>
      <w:r>
        <w:rPr>
          <w:rStyle w:val="Odwoanieprzypisudolnego"/>
          <w:color w:val="000000" w:themeColor="text1"/>
        </w:rPr>
        <w:footnoteReference w:id="99"/>
      </w:r>
      <w:r w:rsidRPr="0029102F">
        <w:rPr>
          <w:color w:val="000000" w:themeColor="text1"/>
        </w:rPr>
        <w:t>.</w:t>
      </w:r>
    </w:p>
    <w:p w:rsidR="007D1A69" w:rsidRDefault="00000000" w:rsidP="007D1A69">
      <w:pPr>
        <w:spacing w:line="276" w:lineRule="auto"/>
        <w:ind w:right="-1"/>
        <w:jc w:val="both"/>
        <w:rPr>
          <w:color w:val="000000" w:themeColor="text1"/>
        </w:rPr>
      </w:pPr>
    </w:p>
    <w:p w:rsidR="007D1A69" w:rsidRDefault="00ED6531" w:rsidP="007D1A69">
      <w:pPr>
        <w:spacing w:line="276" w:lineRule="auto"/>
        <w:ind w:right="-1"/>
        <w:jc w:val="both"/>
        <w:rPr>
          <w:color w:val="000000" w:themeColor="text1"/>
        </w:rPr>
      </w:pPr>
      <w:r w:rsidRPr="0029102F">
        <w:rPr>
          <w:color w:val="000000" w:themeColor="text1"/>
        </w:rPr>
        <w:t>Wypłaty dokonywano zgodnie z terminami określonymi w przepisach w sprawie wypłat wynagrodzeń.</w:t>
      </w:r>
    </w:p>
    <w:p w:rsidR="007D1A69" w:rsidRDefault="00000000" w:rsidP="007D1A69">
      <w:pPr>
        <w:spacing w:line="276" w:lineRule="auto"/>
        <w:ind w:right="-1"/>
        <w:jc w:val="both"/>
        <w:rPr>
          <w:color w:val="000000" w:themeColor="text1"/>
        </w:rPr>
      </w:pPr>
    </w:p>
    <w:p w:rsidR="007D1A69" w:rsidRPr="0029102F" w:rsidRDefault="00ED6531" w:rsidP="007D1A69">
      <w:pPr>
        <w:spacing w:line="276" w:lineRule="auto"/>
        <w:ind w:right="-1"/>
        <w:jc w:val="both"/>
        <w:rPr>
          <w:color w:val="000000" w:themeColor="text1"/>
        </w:rPr>
      </w:pPr>
      <w:r w:rsidRPr="0029102F">
        <w:rPr>
          <w:color w:val="000000" w:themeColor="text1"/>
        </w:rPr>
        <w:t>W okresie objętym kontrolą do jednostki nie zgłoszono skarg dotyczących jej funkcjonowania w zakresie objętym kontrolą.</w:t>
      </w:r>
    </w:p>
    <w:p w:rsidR="007D1A69" w:rsidRDefault="00000000" w:rsidP="007D1A69">
      <w:pPr>
        <w:spacing w:line="276" w:lineRule="auto"/>
        <w:ind w:right="-1"/>
        <w:jc w:val="both"/>
        <w:rPr>
          <w:b/>
          <w:color w:val="000000" w:themeColor="text1"/>
        </w:rPr>
      </w:pPr>
    </w:p>
    <w:p w:rsidR="007D1A69" w:rsidRDefault="00000000" w:rsidP="007D1A69">
      <w:pPr>
        <w:spacing w:line="276" w:lineRule="auto"/>
        <w:ind w:right="-1"/>
        <w:jc w:val="both"/>
        <w:rPr>
          <w:b/>
          <w:color w:val="000000" w:themeColor="text1"/>
        </w:rPr>
      </w:pPr>
    </w:p>
    <w:p w:rsidR="007D1A69" w:rsidRPr="0029102F" w:rsidRDefault="00ED6531" w:rsidP="007D1A69">
      <w:pPr>
        <w:spacing w:line="276" w:lineRule="auto"/>
        <w:ind w:right="-1"/>
        <w:jc w:val="both"/>
        <w:rPr>
          <w:b/>
          <w:color w:val="000000" w:themeColor="text1"/>
        </w:rPr>
      </w:pPr>
      <w:r w:rsidRPr="0029102F">
        <w:rPr>
          <w:b/>
          <w:color w:val="000000" w:themeColor="text1"/>
        </w:rPr>
        <w:t>Osoby odpowiedzialne za wykonywanie zadań z danego obszaru kontroli w przypadku stwierdzonych nieprawidłowości:</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 Krystian Grzesica- Burmistrz Miasta Bierunia,</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eastAsia="Times New Roman" w:hAnsi="Times New Roman" w:cs="Times New Roman"/>
          <w:color w:val="000000" w:themeColor="text1"/>
          <w:sz w:val="24"/>
          <w:szCs w:val="24"/>
        </w:rPr>
        <w:t>Pani Dorota Przybyła, Skarbnik – Główny Księgowy budżetu Miasta Bierunia,</w:t>
      </w:r>
    </w:p>
    <w:p w:rsidR="007D1A69" w:rsidRPr="00412564"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412564">
        <w:rPr>
          <w:rFonts w:ascii="Times New Roman" w:hAnsi="Times New Roman" w:cs="Times New Roman"/>
          <w:color w:val="000000" w:themeColor="text1"/>
          <w:sz w:val="24"/>
          <w:szCs w:val="24"/>
        </w:rPr>
        <w:t>Pani Jolanta Sałęga, Sekretarz Miasta Bierunia,</w:t>
      </w:r>
    </w:p>
    <w:p w:rsidR="007D1A69" w:rsidRPr="00412564"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412564">
        <w:rPr>
          <w:rFonts w:ascii="Times New Roman" w:hAnsi="Times New Roman" w:cs="Times New Roman"/>
          <w:color w:val="000000" w:themeColor="text1"/>
          <w:sz w:val="24"/>
          <w:szCs w:val="24"/>
        </w:rPr>
        <w:t>Pani Katarzyna Mazurczyk, Naczelnik Wydziału Nadzoru i Spraw Społecznych,</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Sylwia Krenzel, Naczelnik Wydziału Finansowego,</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Edyta Pustelnik Zastępca Naczelnika Wydziału Finansowego,</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Barbara Ilasz, inspektor Wydziału Finansowego,</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Beata Berger-Styga,  Dyrektor BCU,</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Beata Kostyra-Waliczek, Główna Księgowa BCU,</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Ewa Stolecka Główny Specjalista w Dziale Księgowości BCU,</w:t>
      </w:r>
    </w:p>
    <w:p w:rsidR="007D1A69" w:rsidRPr="0029102F" w:rsidRDefault="00ED6531" w:rsidP="007D1A69">
      <w:pPr>
        <w:pStyle w:val="Akapitzlist"/>
        <w:numPr>
          <w:ilvl w:val="0"/>
          <w:numId w:val="5"/>
        </w:numPr>
        <w:ind w:right="-1"/>
        <w:jc w:val="both"/>
        <w:rPr>
          <w:rFonts w:ascii="Times New Roman" w:hAnsi="Times New Roman" w:cs="Times New Roman"/>
          <w:color w:val="000000" w:themeColor="text1"/>
          <w:sz w:val="24"/>
          <w:szCs w:val="24"/>
        </w:rPr>
      </w:pPr>
      <w:r w:rsidRPr="0029102F">
        <w:rPr>
          <w:rFonts w:ascii="Times New Roman" w:hAnsi="Times New Roman" w:cs="Times New Roman"/>
          <w:color w:val="000000" w:themeColor="text1"/>
          <w:sz w:val="24"/>
          <w:szCs w:val="24"/>
        </w:rPr>
        <w:t>Pani Lucyna Sumera, starszy inspektor w dziale Płac BCU</w:t>
      </w:r>
      <w:r>
        <w:rPr>
          <w:rFonts w:ascii="Times New Roman" w:hAnsi="Times New Roman" w:cs="Times New Roman"/>
          <w:color w:val="000000" w:themeColor="text1"/>
          <w:sz w:val="24"/>
          <w:szCs w:val="24"/>
        </w:rPr>
        <w:t>.</w:t>
      </w:r>
    </w:p>
    <w:p w:rsidR="007D1A69" w:rsidRDefault="00ED6531" w:rsidP="007D1A69">
      <w:pPr>
        <w:spacing w:line="276" w:lineRule="auto"/>
        <w:jc w:val="both"/>
        <w:rPr>
          <w:b/>
          <w:color w:val="000000" w:themeColor="text1"/>
        </w:rPr>
      </w:pPr>
      <w:r>
        <w:rPr>
          <w:b/>
          <w:color w:val="000000" w:themeColor="text1"/>
        </w:rPr>
        <w:t>III. Zalecenia pokontrolne lub wnioski</w:t>
      </w:r>
    </w:p>
    <w:p w:rsidR="00706B92" w:rsidRDefault="00ED6531" w:rsidP="007D1A69">
      <w:pPr>
        <w:spacing w:line="276" w:lineRule="auto"/>
        <w:jc w:val="both"/>
        <w:rPr>
          <w:b/>
          <w:color w:val="000000" w:themeColor="text1"/>
        </w:rPr>
      </w:pPr>
      <w:r>
        <w:rPr>
          <w:b/>
          <w:color w:val="000000" w:themeColor="text1"/>
        </w:rPr>
        <w:t xml:space="preserve">       Zalecenia pokontrolne:</w:t>
      </w:r>
    </w:p>
    <w:p w:rsidR="007C6404" w:rsidRDefault="00ED6531" w:rsidP="00706B92">
      <w:pPr>
        <w:pStyle w:val="Akapitzlist"/>
        <w:spacing w:after="0"/>
        <w:ind w:hanging="436"/>
        <w:jc w:val="both"/>
        <w:rPr>
          <w:rFonts w:ascii="Times New Roman" w:hAnsi="Times New Roman" w:cs="Times New Roman"/>
          <w:b/>
          <w:bCs/>
          <w:sz w:val="24"/>
          <w:szCs w:val="24"/>
        </w:rPr>
      </w:pPr>
      <w:r>
        <w:rPr>
          <w:rFonts w:ascii="Times New Roman" w:hAnsi="Times New Roman" w:cs="Times New Roman"/>
          <w:sz w:val="24"/>
          <w:szCs w:val="24"/>
        </w:rPr>
        <w:t>-</w:t>
      </w:r>
      <w:r w:rsidRPr="00C05979">
        <w:rPr>
          <w:rFonts w:ascii="Times New Roman" w:hAnsi="Times New Roman" w:cs="Times New Roman"/>
          <w:b/>
          <w:bCs/>
          <w:sz w:val="24"/>
          <w:szCs w:val="24"/>
        </w:rPr>
        <w:t xml:space="preserve"> Urząd Miejski w Bieruniu</w:t>
      </w:r>
      <w:r>
        <w:rPr>
          <w:rFonts w:ascii="Times New Roman" w:hAnsi="Times New Roman" w:cs="Times New Roman"/>
          <w:b/>
          <w:bCs/>
          <w:sz w:val="24"/>
          <w:szCs w:val="24"/>
        </w:rPr>
        <w:t>:</w:t>
      </w:r>
    </w:p>
    <w:p w:rsidR="00F84E0D" w:rsidRPr="00F84E0D" w:rsidRDefault="00ED6531" w:rsidP="00706B92">
      <w:pPr>
        <w:pStyle w:val="Akapitzlist"/>
        <w:spacing w:after="0"/>
        <w:ind w:hanging="436"/>
        <w:jc w:val="both"/>
        <w:rPr>
          <w:rFonts w:ascii="Times New Roman" w:hAnsi="Times New Roman" w:cs="Times New Roman"/>
          <w:b/>
          <w:bCs/>
          <w:sz w:val="24"/>
          <w:szCs w:val="24"/>
        </w:rPr>
      </w:pPr>
      <w:r w:rsidRPr="00F84E0D">
        <w:rPr>
          <w:rFonts w:ascii="Times New Roman" w:hAnsi="Times New Roman" w:cs="Times New Roman"/>
          <w:b/>
          <w:sz w:val="24"/>
          <w:szCs w:val="24"/>
        </w:rPr>
        <w:t>Zalecam</w:t>
      </w:r>
      <w:r>
        <w:rPr>
          <w:rFonts w:ascii="Times New Roman" w:hAnsi="Times New Roman" w:cs="Times New Roman"/>
          <w:b/>
          <w:sz w:val="24"/>
          <w:szCs w:val="24"/>
        </w:rPr>
        <w:t>:</w:t>
      </w:r>
    </w:p>
    <w:p w:rsidR="007C6404" w:rsidRDefault="00ED6531" w:rsidP="00706B92">
      <w:pPr>
        <w:pStyle w:val="Akapitzlist"/>
        <w:numPr>
          <w:ilvl w:val="0"/>
          <w:numId w:val="46"/>
        </w:numPr>
        <w:spacing w:after="0"/>
        <w:ind w:left="720" w:hanging="294"/>
        <w:jc w:val="both"/>
        <w:rPr>
          <w:rFonts w:ascii="Times New Roman" w:hAnsi="Times New Roman" w:cs="Times New Roman"/>
          <w:sz w:val="24"/>
          <w:szCs w:val="24"/>
        </w:rPr>
      </w:pPr>
      <w:r>
        <w:rPr>
          <w:rFonts w:ascii="Times New Roman" w:hAnsi="Times New Roman" w:cs="Times New Roman"/>
          <w:sz w:val="24"/>
          <w:szCs w:val="24"/>
        </w:rPr>
        <w:t>Przekazywać bez zbędnej zwłoki, środki otrzymane z dotacji udzielonej z budżetu państwa na realizację zadań własnych w zakresie wychowania przedszkolnego dział 801, rozdział 80104 i 80149 paragraf 2030 do jednostek bezpośrednio realizujących zadanie.</w:t>
      </w:r>
    </w:p>
    <w:p w:rsidR="007C6404" w:rsidRDefault="00ED6531" w:rsidP="00706B92">
      <w:pPr>
        <w:pStyle w:val="Akapitzlist"/>
        <w:numPr>
          <w:ilvl w:val="0"/>
          <w:numId w:val="46"/>
        </w:numPr>
        <w:spacing w:after="0"/>
        <w:ind w:left="720" w:hanging="294"/>
        <w:jc w:val="both"/>
        <w:rPr>
          <w:rFonts w:ascii="Times New Roman" w:hAnsi="Times New Roman" w:cs="Times New Roman"/>
          <w:sz w:val="24"/>
          <w:szCs w:val="24"/>
        </w:rPr>
      </w:pPr>
      <w:r>
        <w:rPr>
          <w:rFonts w:ascii="Times New Roman" w:hAnsi="Times New Roman" w:cs="Times New Roman"/>
          <w:sz w:val="24"/>
          <w:szCs w:val="24"/>
        </w:rPr>
        <w:t>Dokonywać zapisów w ewidencji księgowej Urzędu Miejskiego w Bieruniu na podstawie rzetelnych dowodów księgowych, tj. wyciągów bankowych.</w:t>
      </w:r>
    </w:p>
    <w:p w:rsidR="007C6404" w:rsidRDefault="00ED6531" w:rsidP="00706B92">
      <w:pPr>
        <w:pStyle w:val="Akapitzlist"/>
        <w:numPr>
          <w:ilvl w:val="0"/>
          <w:numId w:val="46"/>
        </w:numPr>
        <w:spacing w:after="0"/>
        <w:ind w:left="720" w:hanging="294"/>
        <w:jc w:val="both"/>
        <w:rPr>
          <w:rFonts w:ascii="Times New Roman" w:hAnsi="Times New Roman" w:cs="Times New Roman"/>
          <w:sz w:val="24"/>
          <w:szCs w:val="24"/>
        </w:rPr>
      </w:pPr>
      <w:r w:rsidRPr="00617636">
        <w:rPr>
          <w:rFonts w:ascii="Times New Roman" w:hAnsi="Times New Roman" w:cs="Times New Roman"/>
          <w:sz w:val="24"/>
          <w:szCs w:val="24"/>
        </w:rPr>
        <w:t>Wprowadzać do ewidencji księgowej zapis</w:t>
      </w:r>
      <w:r>
        <w:rPr>
          <w:rFonts w:ascii="Times New Roman" w:hAnsi="Times New Roman" w:cs="Times New Roman"/>
          <w:sz w:val="24"/>
          <w:szCs w:val="24"/>
        </w:rPr>
        <w:t>y</w:t>
      </w:r>
      <w:r w:rsidRPr="00617636">
        <w:rPr>
          <w:rFonts w:ascii="Times New Roman" w:hAnsi="Times New Roman" w:cs="Times New Roman"/>
          <w:sz w:val="24"/>
          <w:szCs w:val="24"/>
        </w:rPr>
        <w:t xml:space="preserve"> zawierając</w:t>
      </w:r>
      <w:r>
        <w:rPr>
          <w:rFonts w:ascii="Times New Roman" w:hAnsi="Times New Roman" w:cs="Times New Roman"/>
          <w:sz w:val="24"/>
          <w:szCs w:val="24"/>
        </w:rPr>
        <w:t>e</w:t>
      </w:r>
      <w:r w:rsidRPr="00617636">
        <w:rPr>
          <w:rFonts w:ascii="Times New Roman" w:hAnsi="Times New Roman" w:cs="Times New Roman"/>
          <w:sz w:val="24"/>
          <w:szCs w:val="24"/>
        </w:rPr>
        <w:t xml:space="preserve"> numer dow</w:t>
      </w:r>
      <w:r>
        <w:rPr>
          <w:rFonts w:ascii="Times New Roman" w:hAnsi="Times New Roman" w:cs="Times New Roman"/>
          <w:sz w:val="24"/>
          <w:szCs w:val="24"/>
        </w:rPr>
        <w:t>odu źródłowego, dotyczący operacji gospodarczych związanych z otrzymaniem dotacji oraz z jej przekazaniem do jednostki.</w:t>
      </w:r>
    </w:p>
    <w:p w:rsidR="007C6404" w:rsidRDefault="00ED6531" w:rsidP="00706B92">
      <w:pPr>
        <w:pStyle w:val="Akapitzlist"/>
        <w:numPr>
          <w:ilvl w:val="0"/>
          <w:numId w:val="46"/>
        </w:numPr>
        <w:spacing w:after="0"/>
        <w:ind w:left="720" w:hanging="294"/>
        <w:jc w:val="both"/>
        <w:rPr>
          <w:rFonts w:ascii="Times New Roman" w:hAnsi="Times New Roman" w:cs="Times New Roman"/>
          <w:sz w:val="24"/>
          <w:szCs w:val="24"/>
        </w:rPr>
      </w:pPr>
      <w:r w:rsidRPr="00617636">
        <w:rPr>
          <w:rFonts w:ascii="Times New Roman" w:hAnsi="Times New Roman" w:cs="Times New Roman"/>
          <w:sz w:val="24"/>
          <w:szCs w:val="24"/>
        </w:rPr>
        <w:t>Wprowadzać</w:t>
      </w:r>
      <w:r>
        <w:rPr>
          <w:rFonts w:ascii="Times New Roman" w:hAnsi="Times New Roman" w:cs="Times New Roman"/>
          <w:sz w:val="24"/>
          <w:szCs w:val="24"/>
        </w:rPr>
        <w:t xml:space="preserve"> do ewidencji księgowej na kontach pozabilansowych, zapisy zawierające opis operacji oraz numer dowodu źródłowego.</w:t>
      </w:r>
    </w:p>
    <w:p w:rsidR="004971CA" w:rsidRDefault="00ED6531" w:rsidP="004971CA">
      <w:pPr>
        <w:pStyle w:val="Akapitzlist"/>
        <w:numPr>
          <w:ilvl w:val="0"/>
          <w:numId w:val="46"/>
        </w:numPr>
        <w:spacing w:after="0"/>
        <w:ind w:left="709" w:hanging="283"/>
        <w:jc w:val="both"/>
        <w:rPr>
          <w:rFonts w:ascii="Times New Roman" w:hAnsi="Times New Roman" w:cs="Times New Roman"/>
          <w:sz w:val="24"/>
          <w:szCs w:val="24"/>
        </w:rPr>
      </w:pPr>
      <w:r>
        <w:rPr>
          <w:rFonts w:ascii="Times New Roman" w:hAnsi="Times New Roman" w:cs="Times New Roman"/>
          <w:sz w:val="24"/>
          <w:szCs w:val="24"/>
        </w:rPr>
        <w:t>Wzmocnić nadzór nad prowadzeniem rachunkowości, w zakresie dokonywania zapisów</w:t>
      </w:r>
      <w:r>
        <w:rPr>
          <w:rFonts w:ascii="Times New Roman" w:hAnsi="Times New Roman" w:cs="Times New Roman"/>
          <w:sz w:val="24"/>
          <w:szCs w:val="24"/>
        </w:rPr>
        <w:br/>
        <w:t>w ewidencji księgowej na podstawie rzetelnych dowodów księgowych.</w:t>
      </w:r>
    </w:p>
    <w:p w:rsidR="007C6404" w:rsidRDefault="00ED6531" w:rsidP="00706B92">
      <w:pPr>
        <w:pStyle w:val="Akapitzlist"/>
        <w:spacing w:after="0"/>
        <w:ind w:left="1134" w:hanging="850"/>
        <w:jc w:val="both"/>
        <w:rPr>
          <w:rFonts w:ascii="Times New Roman" w:hAnsi="Times New Roman" w:cs="Times New Roman"/>
          <w:b/>
          <w:bCs/>
          <w:sz w:val="24"/>
          <w:szCs w:val="24"/>
        </w:rPr>
      </w:pPr>
      <w:r w:rsidRPr="00A91377">
        <w:rPr>
          <w:rFonts w:ascii="Times New Roman" w:hAnsi="Times New Roman" w:cs="Times New Roman"/>
          <w:b/>
          <w:bCs/>
          <w:sz w:val="24"/>
          <w:szCs w:val="24"/>
        </w:rPr>
        <w:t>- BCU</w:t>
      </w:r>
      <w:r>
        <w:rPr>
          <w:rFonts w:ascii="Times New Roman" w:hAnsi="Times New Roman" w:cs="Times New Roman"/>
          <w:b/>
          <w:bCs/>
          <w:sz w:val="24"/>
          <w:szCs w:val="24"/>
        </w:rPr>
        <w:t>:</w:t>
      </w:r>
    </w:p>
    <w:p w:rsidR="00F84E0D" w:rsidRPr="00F84E0D" w:rsidRDefault="00ED6531" w:rsidP="00F84E0D">
      <w:pPr>
        <w:pStyle w:val="Akapitzlist"/>
        <w:spacing w:after="0"/>
        <w:ind w:hanging="436"/>
        <w:jc w:val="both"/>
        <w:rPr>
          <w:rFonts w:ascii="Times New Roman" w:hAnsi="Times New Roman" w:cs="Times New Roman"/>
          <w:b/>
          <w:bCs/>
          <w:sz w:val="24"/>
          <w:szCs w:val="24"/>
        </w:rPr>
      </w:pPr>
      <w:r w:rsidRPr="00F84E0D">
        <w:rPr>
          <w:rFonts w:ascii="Times New Roman" w:hAnsi="Times New Roman" w:cs="Times New Roman"/>
          <w:b/>
          <w:sz w:val="24"/>
          <w:szCs w:val="24"/>
        </w:rPr>
        <w:t>Zalecam</w:t>
      </w:r>
      <w:r>
        <w:rPr>
          <w:rFonts w:ascii="Times New Roman" w:hAnsi="Times New Roman" w:cs="Times New Roman"/>
          <w:b/>
          <w:sz w:val="24"/>
          <w:szCs w:val="24"/>
        </w:rPr>
        <w:t>:</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sidRPr="00716584">
        <w:rPr>
          <w:rFonts w:ascii="Times New Roman" w:hAnsi="Times New Roman" w:cs="Times New Roman"/>
          <w:sz w:val="24"/>
          <w:szCs w:val="24"/>
        </w:rPr>
        <w:t>Dokonać aktualizacji polityki rachunkowości w Bieruńskim Centrum Usług, w zakresie</w:t>
      </w:r>
      <w:r>
        <w:rPr>
          <w:rFonts w:ascii="Times New Roman" w:hAnsi="Times New Roman" w:cs="Times New Roman"/>
          <w:sz w:val="24"/>
          <w:szCs w:val="24"/>
        </w:rPr>
        <w:t xml:space="preserve"> aktualizacji podstawy prawnej i opisu do konta 130 – Rachunek bieżący jednostki.</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Pr>
          <w:rFonts w:ascii="Times New Roman" w:hAnsi="Times New Roman" w:cs="Times New Roman"/>
          <w:sz w:val="24"/>
          <w:szCs w:val="24"/>
        </w:rPr>
        <w:t xml:space="preserve">Podjąć działania mające na celu wyodrębnienie </w:t>
      </w:r>
      <w:r w:rsidRPr="00716584">
        <w:rPr>
          <w:rFonts w:ascii="Times New Roman" w:hAnsi="Times New Roman" w:cs="Times New Roman"/>
          <w:sz w:val="24"/>
          <w:szCs w:val="24"/>
        </w:rPr>
        <w:t>na koncie 130-02 Rachunek bieżący jednostki – wydatki, otrzyman</w:t>
      </w:r>
      <w:r>
        <w:rPr>
          <w:rFonts w:ascii="Times New Roman" w:hAnsi="Times New Roman" w:cs="Times New Roman"/>
          <w:sz w:val="24"/>
          <w:szCs w:val="24"/>
        </w:rPr>
        <w:t>ych</w:t>
      </w:r>
      <w:r w:rsidRPr="00716584">
        <w:rPr>
          <w:rFonts w:ascii="Times New Roman" w:hAnsi="Times New Roman" w:cs="Times New Roman"/>
          <w:sz w:val="24"/>
          <w:szCs w:val="24"/>
        </w:rPr>
        <w:t xml:space="preserve"> środk</w:t>
      </w:r>
      <w:r>
        <w:rPr>
          <w:rFonts w:ascii="Times New Roman" w:hAnsi="Times New Roman" w:cs="Times New Roman"/>
          <w:sz w:val="24"/>
          <w:szCs w:val="24"/>
        </w:rPr>
        <w:t>ów</w:t>
      </w:r>
      <w:r w:rsidRPr="00716584">
        <w:rPr>
          <w:rFonts w:ascii="Times New Roman" w:hAnsi="Times New Roman" w:cs="Times New Roman"/>
          <w:sz w:val="24"/>
          <w:szCs w:val="24"/>
        </w:rPr>
        <w:t xml:space="preserve"> pochodząc</w:t>
      </w:r>
      <w:r>
        <w:rPr>
          <w:rFonts w:ascii="Times New Roman" w:hAnsi="Times New Roman" w:cs="Times New Roman"/>
          <w:sz w:val="24"/>
          <w:szCs w:val="24"/>
        </w:rPr>
        <w:t>ych</w:t>
      </w:r>
      <w:r w:rsidRPr="00716584">
        <w:rPr>
          <w:rFonts w:ascii="Times New Roman" w:hAnsi="Times New Roman" w:cs="Times New Roman"/>
          <w:sz w:val="24"/>
          <w:szCs w:val="24"/>
        </w:rPr>
        <w:t xml:space="preserve"> z dotacji na realizację zadań własnych w zakresie wychowania przedszkolnego.</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sidRPr="00716584">
        <w:rPr>
          <w:rFonts w:ascii="Times New Roman" w:hAnsi="Times New Roman" w:cs="Times New Roman"/>
          <w:sz w:val="24"/>
          <w:szCs w:val="24"/>
        </w:rPr>
        <w:t>Księgować na właściwych kontach operacje związane z wypłatą wynagrodzeń.</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sidRPr="00716584">
        <w:rPr>
          <w:rFonts w:ascii="Times New Roman" w:hAnsi="Times New Roman" w:cs="Times New Roman"/>
          <w:sz w:val="24"/>
          <w:szCs w:val="24"/>
        </w:rPr>
        <w:lastRenderedPageBreak/>
        <w:t>Zamieszczać na wyciągach bankowych podpis osoby dokonującej sprawdzenia</w:t>
      </w:r>
      <w:r>
        <w:rPr>
          <w:rFonts w:ascii="Times New Roman" w:hAnsi="Times New Roman" w:cs="Times New Roman"/>
          <w:sz w:val="24"/>
          <w:szCs w:val="24"/>
        </w:rPr>
        <w:t>,</w:t>
      </w:r>
      <w:r w:rsidRPr="00716584">
        <w:rPr>
          <w:rFonts w:ascii="Times New Roman" w:hAnsi="Times New Roman" w:cs="Times New Roman"/>
          <w:sz w:val="24"/>
          <w:szCs w:val="24"/>
        </w:rPr>
        <w:t xml:space="preserve"> zgodnie</w:t>
      </w:r>
      <w:r>
        <w:rPr>
          <w:rFonts w:ascii="Times New Roman" w:hAnsi="Times New Roman" w:cs="Times New Roman"/>
          <w:sz w:val="24"/>
          <w:szCs w:val="24"/>
        </w:rPr>
        <w:br/>
      </w:r>
      <w:r w:rsidRPr="00716584">
        <w:rPr>
          <w:rFonts w:ascii="Times New Roman" w:hAnsi="Times New Roman" w:cs="Times New Roman"/>
          <w:sz w:val="24"/>
          <w:szCs w:val="24"/>
        </w:rPr>
        <w:t>z dyspozycją zawartą w ustawie z dnia 29.09.1994 r. o rachunkowości</w:t>
      </w:r>
      <w:r>
        <w:rPr>
          <w:rStyle w:val="Odwoanieprzypisudolnego"/>
          <w:rFonts w:ascii="Times New Roman" w:hAnsi="Times New Roman" w:cs="Times New Roman"/>
          <w:sz w:val="24"/>
          <w:szCs w:val="24"/>
        </w:rPr>
        <w:footnoteReference w:id="100"/>
      </w:r>
      <w:r w:rsidRPr="00716584">
        <w:rPr>
          <w:rFonts w:ascii="Times New Roman" w:hAnsi="Times New Roman" w:cs="Times New Roman"/>
          <w:sz w:val="24"/>
          <w:szCs w:val="24"/>
        </w:rPr>
        <w:t>.</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sidRPr="00716584">
        <w:rPr>
          <w:rFonts w:ascii="Times New Roman" w:hAnsi="Times New Roman" w:cs="Times New Roman"/>
          <w:sz w:val="24"/>
          <w:szCs w:val="24"/>
        </w:rPr>
        <w:t xml:space="preserve">Zamieszczać na wyciągach bankowych </w:t>
      </w:r>
      <w:r>
        <w:rPr>
          <w:rFonts w:ascii="Times New Roman" w:hAnsi="Times New Roman" w:cs="Times New Roman"/>
          <w:sz w:val="24"/>
          <w:szCs w:val="24"/>
        </w:rPr>
        <w:t>dekretację,</w:t>
      </w:r>
      <w:r w:rsidRPr="00716584">
        <w:rPr>
          <w:rFonts w:ascii="Times New Roman" w:hAnsi="Times New Roman" w:cs="Times New Roman"/>
          <w:sz w:val="24"/>
          <w:szCs w:val="24"/>
        </w:rPr>
        <w:t xml:space="preserve"> zgodnie z dyspozycją zawartą</w:t>
      </w:r>
      <w:r>
        <w:rPr>
          <w:rFonts w:ascii="Times New Roman" w:hAnsi="Times New Roman" w:cs="Times New Roman"/>
          <w:sz w:val="24"/>
          <w:szCs w:val="24"/>
        </w:rPr>
        <w:br/>
      </w:r>
      <w:r w:rsidRPr="00716584">
        <w:rPr>
          <w:rFonts w:ascii="Times New Roman" w:hAnsi="Times New Roman" w:cs="Times New Roman"/>
          <w:sz w:val="24"/>
          <w:szCs w:val="24"/>
        </w:rPr>
        <w:t>w ustawie z dnia 29.09.1994 r. o rachunkowości</w:t>
      </w:r>
      <w:r>
        <w:rPr>
          <w:rStyle w:val="Odwoanieprzypisudolnego"/>
          <w:rFonts w:ascii="Times New Roman" w:hAnsi="Times New Roman" w:cs="Times New Roman"/>
          <w:sz w:val="24"/>
          <w:szCs w:val="24"/>
        </w:rPr>
        <w:footnoteReference w:id="101"/>
      </w:r>
      <w:r w:rsidRPr="00716584">
        <w:rPr>
          <w:rFonts w:ascii="Times New Roman" w:hAnsi="Times New Roman" w:cs="Times New Roman"/>
          <w:sz w:val="24"/>
          <w:szCs w:val="24"/>
        </w:rPr>
        <w:t>.</w:t>
      </w:r>
    </w:p>
    <w:p w:rsidR="007C6404" w:rsidRDefault="00ED6531" w:rsidP="00706B92">
      <w:pPr>
        <w:pStyle w:val="Akapitzlist"/>
        <w:numPr>
          <w:ilvl w:val="0"/>
          <w:numId w:val="47"/>
        </w:numPr>
        <w:spacing w:after="0"/>
        <w:ind w:left="709" w:hanging="283"/>
        <w:jc w:val="both"/>
        <w:rPr>
          <w:rFonts w:ascii="Times New Roman" w:hAnsi="Times New Roman" w:cs="Times New Roman"/>
          <w:sz w:val="24"/>
          <w:szCs w:val="24"/>
        </w:rPr>
      </w:pPr>
      <w:r>
        <w:rPr>
          <w:rFonts w:ascii="Times New Roman" w:hAnsi="Times New Roman" w:cs="Times New Roman"/>
          <w:sz w:val="24"/>
          <w:szCs w:val="24"/>
        </w:rPr>
        <w:t>Prawidłowo wprowadzać do ewidencji księgowej na koncie 404-801-80104-4010 Wynagrodzenia,  numer dowodu źródłowego.</w:t>
      </w:r>
    </w:p>
    <w:p w:rsidR="007C6404" w:rsidRPr="00716584" w:rsidRDefault="00ED6531" w:rsidP="00706B92">
      <w:pPr>
        <w:pStyle w:val="Akapitzlist"/>
        <w:numPr>
          <w:ilvl w:val="0"/>
          <w:numId w:val="47"/>
        </w:numPr>
        <w:spacing w:after="0"/>
        <w:ind w:left="709" w:hanging="283"/>
        <w:jc w:val="both"/>
        <w:rPr>
          <w:rFonts w:ascii="Times New Roman" w:hAnsi="Times New Roman" w:cs="Times New Roman"/>
          <w:sz w:val="24"/>
          <w:szCs w:val="24"/>
        </w:rPr>
      </w:pPr>
      <w:r w:rsidRPr="00716584">
        <w:rPr>
          <w:rFonts w:ascii="Times New Roman" w:hAnsi="Times New Roman" w:cs="Times New Roman"/>
          <w:sz w:val="24"/>
          <w:szCs w:val="24"/>
        </w:rPr>
        <w:t xml:space="preserve">Zamieszczać na </w:t>
      </w:r>
      <w:r>
        <w:rPr>
          <w:rFonts w:ascii="Times New Roman" w:hAnsi="Times New Roman" w:cs="Times New Roman"/>
          <w:sz w:val="24"/>
          <w:szCs w:val="24"/>
        </w:rPr>
        <w:t>listach płac</w:t>
      </w:r>
      <w:r w:rsidRPr="00716584">
        <w:rPr>
          <w:rFonts w:ascii="Times New Roman" w:hAnsi="Times New Roman" w:cs="Times New Roman"/>
          <w:sz w:val="24"/>
          <w:szCs w:val="24"/>
        </w:rPr>
        <w:t xml:space="preserve"> podpis osoby dokonującej sprawdzenia</w:t>
      </w:r>
      <w:r>
        <w:rPr>
          <w:rFonts w:ascii="Times New Roman" w:hAnsi="Times New Roman" w:cs="Times New Roman"/>
          <w:sz w:val="24"/>
          <w:szCs w:val="24"/>
        </w:rPr>
        <w:t>.</w:t>
      </w:r>
    </w:p>
    <w:p w:rsidR="007C6404" w:rsidRDefault="00ED6531" w:rsidP="00706B92">
      <w:pPr>
        <w:pStyle w:val="Akapitzlist"/>
        <w:numPr>
          <w:ilvl w:val="0"/>
          <w:numId w:val="47"/>
        </w:numPr>
        <w:spacing w:after="0"/>
        <w:ind w:left="709" w:hanging="283"/>
        <w:jc w:val="both"/>
        <w:rPr>
          <w:rFonts w:ascii="Times New Roman" w:hAnsi="Times New Roman" w:cs="Times New Roman"/>
          <w:sz w:val="24"/>
          <w:szCs w:val="24"/>
        </w:rPr>
      </w:pPr>
      <w:r>
        <w:rPr>
          <w:rFonts w:ascii="Times New Roman" w:hAnsi="Times New Roman" w:cs="Times New Roman"/>
          <w:sz w:val="24"/>
          <w:szCs w:val="24"/>
        </w:rPr>
        <w:t>Naliczać nauczycielom zatrudnionym w przedszkolach</w:t>
      </w:r>
      <w:r w:rsidRPr="00706B92">
        <w:rPr>
          <w:rFonts w:ascii="Times New Roman" w:hAnsi="Times New Roman" w:cs="Times New Roman"/>
          <w:sz w:val="24"/>
          <w:szCs w:val="24"/>
        </w:rPr>
        <w:t xml:space="preserve"> </w:t>
      </w:r>
      <w:r>
        <w:rPr>
          <w:rFonts w:ascii="Times New Roman" w:hAnsi="Times New Roman" w:cs="Times New Roman"/>
          <w:sz w:val="24"/>
          <w:szCs w:val="24"/>
        </w:rPr>
        <w:t>wynagrodzenia po sporządzeniu umowy o pracę.</w:t>
      </w:r>
    </w:p>
    <w:p w:rsidR="007C6404" w:rsidRDefault="00ED6531" w:rsidP="00706B92">
      <w:pPr>
        <w:pStyle w:val="Akapitzlist"/>
        <w:numPr>
          <w:ilvl w:val="0"/>
          <w:numId w:val="47"/>
        </w:numPr>
        <w:spacing w:after="0"/>
        <w:ind w:left="709" w:hanging="283"/>
        <w:jc w:val="both"/>
        <w:rPr>
          <w:rFonts w:ascii="Times New Roman" w:hAnsi="Times New Roman" w:cs="Times New Roman"/>
          <w:sz w:val="24"/>
          <w:szCs w:val="24"/>
        </w:rPr>
      </w:pPr>
      <w:r>
        <w:rPr>
          <w:rFonts w:ascii="Times New Roman" w:hAnsi="Times New Roman" w:cs="Times New Roman"/>
          <w:sz w:val="24"/>
          <w:szCs w:val="24"/>
        </w:rPr>
        <w:t xml:space="preserve">Prawidłowo ustalać płacę zasadniczą w umowach o pracę dla nauczycieli przedszkoli. </w:t>
      </w:r>
    </w:p>
    <w:p w:rsidR="007C6404" w:rsidRDefault="00ED6531" w:rsidP="00706B92">
      <w:pPr>
        <w:pStyle w:val="Akapitzlist"/>
        <w:numPr>
          <w:ilvl w:val="0"/>
          <w:numId w:val="47"/>
        </w:numPr>
        <w:spacing w:after="0"/>
        <w:ind w:left="709" w:hanging="425"/>
        <w:jc w:val="both"/>
        <w:rPr>
          <w:rFonts w:ascii="Times New Roman" w:hAnsi="Times New Roman" w:cs="Times New Roman"/>
          <w:sz w:val="24"/>
          <w:szCs w:val="24"/>
        </w:rPr>
      </w:pPr>
      <w:r>
        <w:rPr>
          <w:rFonts w:ascii="Times New Roman" w:hAnsi="Times New Roman" w:cs="Times New Roman"/>
          <w:sz w:val="24"/>
          <w:szCs w:val="24"/>
        </w:rPr>
        <w:t>Wprowadzić w uregulowaniach wewnętrznych BCU</w:t>
      </w:r>
      <w:r w:rsidRPr="009C7BDE">
        <w:rPr>
          <w:rFonts w:ascii="Times New Roman" w:hAnsi="Times New Roman" w:cs="Times New Roman"/>
          <w:sz w:val="24"/>
          <w:szCs w:val="24"/>
        </w:rPr>
        <w:t xml:space="preserve"> </w:t>
      </w:r>
      <w:r>
        <w:rPr>
          <w:rFonts w:ascii="Times New Roman" w:hAnsi="Times New Roman" w:cs="Times New Roman"/>
          <w:sz w:val="24"/>
          <w:szCs w:val="24"/>
        </w:rPr>
        <w:t>zapisy w zakresie zatwierdzania list płac dla pracowników jednostek oświatowych,</w:t>
      </w:r>
      <w:r w:rsidRPr="00326844">
        <w:rPr>
          <w:rFonts w:ascii="Times New Roman" w:hAnsi="Times New Roman" w:cs="Times New Roman"/>
          <w:sz w:val="24"/>
          <w:szCs w:val="24"/>
        </w:rPr>
        <w:t xml:space="preserve"> </w:t>
      </w:r>
      <w:r>
        <w:rPr>
          <w:rFonts w:ascii="Times New Roman" w:hAnsi="Times New Roman" w:cs="Times New Roman"/>
          <w:sz w:val="24"/>
          <w:szCs w:val="24"/>
        </w:rPr>
        <w:t>zgodnie z powszechnie obowiązującymi przepisami.</w:t>
      </w:r>
    </w:p>
    <w:p w:rsidR="007C6404" w:rsidRDefault="00ED6531" w:rsidP="00706B92">
      <w:pPr>
        <w:pStyle w:val="Akapitzlist"/>
        <w:numPr>
          <w:ilvl w:val="0"/>
          <w:numId w:val="47"/>
        </w:numPr>
        <w:spacing w:after="0"/>
        <w:ind w:left="709" w:hanging="425"/>
        <w:jc w:val="both"/>
        <w:rPr>
          <w:rFonts w:ascii="Times New Roman" w:hAnsi="Times New Roman" w:cs="Times New Roman"/>
          <w:sz w:val="24"/>
          <w:szCs w:val="24"/>
        </w:rPr>
      </w:pPr>
      <w:r w:rsidRPr="00617636">
        <w:rPr>
          <w:rFonts w:ascii="Times New Roman" w:hAnsi="Times New Roman" w:cs="Times New Roman"/>
          <w:sz w:val="24"/>
          <w:szCs w:val="24"/>
        </w:rPr>
        <w:t>Wprowadzać</w:t>
      </w:r>
      <w:r>
        <w:rPr>
          <w:rFonts w:ascii="Times New Roman" w:hAnsi="Times New Roman" w:cs="Times New Roman"/>
          <w:sz w:val="24"/>
          <w:szCs w:val="24"/>
        </w:rPr>
        <w:t xml:space="preserve"> do ewidencji księgowej na kontach pozabilansowych, zapisy zawierające opis operacji oraz numer dowodu źródłowego.</w:t>
      </w:r>
    </w:p>
    <w:p w:rsidR="009C7BDE" w:rsidRDefault="00ED6531" w:rsidP="00706B92">
      <w:pPr>
        <w:pStyle w:val="Akapitzlist"/>
        <w:numPr>
          <w:ilvl w:val="0"/>
          <w:numId w:val="47"/>
        </w:numPr>
        <w:spacing w:after="0"/>
        <w:ind w:left="709" w:hanging="425"/>
        <w:jc w:val="both"/>
        <w:rPr>
          <w:rFonts w:ascii="Times New Roman" w:hAnsi="Times New Roman" w:cs="Times New Roman"/>
          <w:sz w:val="24"/>
          <w:szCs w:val="24"/>
        </w:rPr>
      </w:pPr>
      <w:bookmarkStart w:id="28" w:name="_Hlk109376731"/>
      <w:r>
        <w:rPr>
          <w:rFonts w:ascii="Times New Roman" w:hAnsi="Times New Roman" w:cs="Times New Roman"/>
          <w:sz w:val="24"/>
          <w:szCs w:val="24"/>
        </w:rPr>
        <w:t>Wzmocnić nadzór nad prowadzeniem rachunkowości jednostek obsługiwanych przez BCU, w zakresie dokonywania zapisów w ewidencji księgowej na podstawie rzetelnych dowodów księgowych.</w:t>
      </w:r>
    </w:p>
    <w:bookmarkEnd w:id="28"/>
    <w:p w:rsidR="009C7BDE" w:rsidRDefault="00ED6531" w:rsidP="00706B92">
      <w:pPr>
        <w:pStyle w:val="Akapitzlist"/>
        <w:numPr>
          <w:ilvl w:val="0"/>
          <w:numId w:val="47"/>
        </w:numPr>
        <w:spacing w:after="0"/>
        <w:ind w:left="709" w:hanging="425"/>
        <w:jc w:val="both"/>
        <w:rPr>
          <w:rFonts w:ascii="Times New Roman" w:hAnsi="Times New Roman" w:cs="Times New Roman"/>
          <w:sz w:val="24"/>
          <w:szCs w:val="24"/>
        </w:rPr>
      </w:pPr>
      <w:r>
        <w:rPr>
          <w:rFonts w:ascii="Times New Roman" w:hAnsi="Times New Roman" w:cs="Times New Roman"/>
          <w:sz w:val="24"/>
          <w:szCs w:val="24"/>
        </w:rPr>
        <w:t>Wzmocnić nadzór nad pracownikami BCU odpowiedzialnymi za sporządzanie list płac pracowników obsługiwanych jednostek.</w:t>
      </w:r>
    </w:p>
    <w:p w:rsidR="007C6404" w:rsidRDefault="00000000" w:rsidP="00706B92">
      <w:pPr>
        <w:spacing w:line="276" w:lineRule="auto"/>
        <w:jc w:val="both"/>
        <w:rPr>
          <w:b/>
          <w:color w:val="000000" w:themeColor="text1"/>
        </w:rPr>
      </w:pPr>
    </w:p>
    <w:p w:rsidR="007D1A69" w:rsidRDefault="00ED6531" w:rsidP="007D1A69">
      <w:pPr>
        <w:spacing w:line="276" w:lineRule="auto"/>
        <w:jc w:val="both"/>
        <w:rPr>
          <w:b/>
          <w:color w:val="000000" w:themeColor="text1"/>
        </w:rPr>
      </w:pPr>
      <w:r>
        <w:rPr>
          <w:b/>
          <w:color w:val="000000" w:themeColor="text1"/>
        </w:rPr>
        <w:t>IV. Pouczenie</w:t>
      </w:r>
    </w:p>
    <w:p w:rsidR="007D1A69" w:rsidRPr="007C6404" w:rsidRDefault="00ED6531" w:rsidP="007D1A69">
      <w:pPr>
        <w:spacing w:line="276" w:lineRule="auto"/>
        <w:jc w:val="both"/>
        <w:rPr>
          <w:color w:val="000000" w:themeColor="text1"/>
        </w:rPr>
      </w:pPr>
      <w:r w:rsidRPr="007C6404">
        <w:rPr>
          <w:color w:val="000000" w:themeColor="text1"/>
        </w:rPr>
        <w:t>Oczekuję przedstawienia przez Pana Burmistrza, w terminie 30 dni od daty otrzymania niniejszego wystąpienia pokontrolnego, informacji o wykonaniu zaleceń lub sposobie wykorzystania wniosków, bądź o działaniach podjętych w celu ich realizacji lub przyczynach niepodjęcia takich działań.</w:t>
      </w:r>
    </w:p>
    <w:p w:rsidR="007D1A69" w:rsidRPr="0029102F" w:rsidRDefault="00000000" w:rsidP="007D1A69">
      <w:pPr>
        <w:spacing w:line="276" w:lineRule="auto"/>
        <w:jc w:val="both"/>
        <w:rPr>
          <w:color w:val="000000" w:themeColor="text1"/>
        </w:rPr>
      </w:pPr>
    </w:p>
    <w:p w:rsidR="007C6404" w:rsidRDefault="00ED6531" w:rsidP="007C6404">
      <w:pPr>
        <w:tabs>
          <w:tab w:val="left" w:pos="5387"/>
        </w:tabs>
        <w:ind w:left="1311"/>
      </w:pPr>
      <w:r w:rsidRPr="0029102F">
        <w:rPr>
          <w:color w:val="000000" w:themeColor="text1"/>
        </w:rPr>
        <w:tab/>
      </w:r>
      <w:r>
        <w:t>Z upoważnienia Wojewody Śląskiego</w:t>
      </w:r>
    </w:p>
    <w:p w:rsidR="007C6404" w:rsidRDefault="00000000" w:rsidP="007C6404">
      <w:pPr>
        <w:tabs>
          <w:tab w:val="left" w:pos="5387"/>
        </w:tabs>
        <w:ind w:left="1311"/>
      </w:pPr>
    </w:p>
    <w:p w:rsidR="007C6404" w:rsidRPr="008871F0" w:rsidRDefault="00ED6531" w:rsidP="007C6404">
      <w:pPr>
        <w:pStyle w:val="Akapitzlist"/>
        <w:tabs>
          <w:tab w:val="left" w:pos="6272"/>
        </w:tabs>
        <w:spacing w:after="0"/>
        <w:ind w:left="1311"/>
        <w:rPr>
          <w:rFonts w:ascii="Times New Roman" w:eastAsia="Times New Roman" w:hAnsi="Times New Roman"/>
          <w:sz w:val="24"/>
          <w:szCs w:val="24"/>
        </w:rPr>
      </w:pPr>
      <w:r>
        <w:tab/>
      </w:r>
      <w:r>
        <w:rPr>
          <w:rFonts w:ascii="Times New Roman" w:eastAsia="Times New Roman" w:hAnsi="Times New Roman"/>
          <w:sz w:val="24"/>
          <w:szCs w:val="24"/>
        </w:rPr>
        <w:t>Grzegorz Skórka</w:t>
      </w:r>
    </w:p>
    <w:p w:rsidR="007C6404" w:rsidRDefault="00ED6531" w:rsidP="007C6404">
      <w:pPr>
        <w:tabs>
          <w:tab w:val="left" w:pos="5103"/>
        </w:tabs>
        <w:ind w:left="744"/>
      </w:pPr>
      <w:r>
        <w:tab/>
      </w:r>
      <w:r>
        <w:tab/>
        <w:t>Dyrektor Wydziału Kontroli</w:t>
      </w:r>
    </w:p>
    <w:p w:rsidR="007C6404" w:rsidRDefault="00000000" w:rsidP="007C6404">
      <w:pPr>
        <w:ind w:left="744"/>
      </w:pPr>
    </w:p>
    <w:p w:rsidR="007C6404" w:rsidRPr="0072540E" w:rsidRDefault="00ED6531" w:rsidP="007C6404">
      <w:pPr>
        <w:tabs>
          <w:tab w:val="left" w:pos="5563"/>
        </w:tabs>
        <w:ind w:left="602"/>
        <w:rPr>
          <w:color w:val="000000" w:themeColor="text1"/>
        </w:rPr>
      </w:pPr>
      <w:r>
        <w:tab/>
      </w:r>
      <w:r w:rsidRPr="008871F0">
        <w:rPr>
          <w:sz w:val="20"/>
          <w:szCs w:val="20"/>
        </w:rPr>
        <w:t>/dokument podpisany elektronicznie/</w:t>
      </w:r>
    </w:p>
    <w:p w:rsidR="007C6404" w:rsidRPr="0072540E" w:rsidRDefault="00000000" w:rsidP="007C6404">
      <w:pPr>
        <w:pStyle w:val="Akapitzlist"/>
        <w:autoSpaceDE w:val="0"/>
        <w:autoSpaceDN w:val="0"/>
        <w:adjustRightInd w:val="0"/>
        <w:spacing w:after="0"/>
        <w:ind w:left="0"/>
        <w:contextualSpacing w:val="0"/>
        <w:jc w:val="both"/>
        <w:rPr>
          <w:rFonts w:ascii="Times New Roman" w:hAnsi="Times New Roman"/>
          <w:color w:val="000000" w:themeColor="text1"/>
          <w:sz w:val="24"/>
          <w:szCs w:val="24"/>
        </w:rPr>
      </w:pPr>
    </w:p>
    <w:p w:rsidR="007D1A69" w:rsidRDefault="00000000" w:rsidP="007C6404">
      <w:pPr>
        <w:tabs>
          <w:tab w:val="left" w:pos="5812"/>
        </w:tabs>
        <w:rPr>
          <w:color w:val="000000" w:themeColor="text1"/>
        </w:rPr>
      </w:pPr>
    </w:p>
    <w:p w:rsidR="007D1A69" w:rsidRDefault="00000000" w:rsidP="007D1A69">
      <w:pPr>
        <w:pStyle w:val="Akapitzlist"/>
        <w:tabs>
          <w:tab w:val="left" w:pos="3261"/>
          <w:tab w:val="left" w:pos="6521"/>
        </w:tabs>
        <w:spacing w:after="0"/>
        <w:rPr>
          <w:rFonts w:ascii="Times New Roman" w:hAnsi="Times New Roman" w:cs="Times New Roman"/>
          <w:color w:val="000000" w:themeColor="text1"/>
          <w:sz w:val="24"/>
          <w:szCs w:val="24"/>
        </w:rPr>
      </w:pPr>
    </w:p>
    <w:p w:rsidR="007D1A69" w:rsidRDefault="00000000" w:rsidP="007D1A69">
      <w:pPr>
        <w:pStyle w:val="Akapitzlist"/>
        <w:tabs>
          <w:tab w:val="left" w:pos="3261"/>
          <w:tab w:val="left" w:pos="6521"/>
        </w:tabs>
        <w:spacing w:after="0"/>
        <w:rPr>
          <w:rFonts w:ascii="Times New Roman" w:hAnsi="Times New Roman" w:cs="Times New Roman"/>
          <w:color w:val="000000" w:themeColor="text1"/>
          <w:sz w:val="24"/>
          <w:szCs w:val="24"/>
        </w:rPr>
      </w:pPr>
    </w:p>
    <w:p w:rsidR="007D1A69" w:rsidRPr="00446DF8" w:rsidRDefault="00ED6531" w:rsidP="00B418E3">
      <w:pPr>
        <w:pStyle w:val="Akapitzlist"/>
        <w:tabs>
          <w:tab w:val="left" w:pos="3261"/>
          <w:tab w:val="left" w:pos="6521"/>
        </w:tabs>
        <w:spacing w:after="0"/>
        <w:ind w:hanging="720"/>
      </w:pPr>
      <w:r>
        <w:rPr>
          <w:rFonts w:ascii="Times New Roman" w:hAnsi="Times New Roman" w:cs="Times New Roman"/>
          <w:color w:val="000000" w:themeColor="text1"/>
          <w:sz w:val="24"/>
          <w:szCs w:val="24"/>
        </w:rPr>
        <w:t xml:space="preserve">     </w:t>
      </w:r>
      <w:r w:rsidRPr="0029102F">
        <w:rPr>
          <w:rFonts w:ascii="Times New Roman" w:eastAsia="Times New Roman" w:hAnsi="Times New Roman"/>
          <w:color w:val="000000" w:themeColor="text1"/>
          <w:sz w:val="24"/>
          <w:szCs w:val="24"/>
        </w:rPr>
        <w:tab/>
      </w:r>
    </w:p>
    <w:p w:rsidR="007D1A69" w:rsidRPr="005B5A81" w:rsidRDefault="00000000" w:rsidP="007D1A69"/>
    <w:sectPr w:rsidR="007D1A69" w:rsidRPr="005B5A81" w:rsidSect="007D1A69">
      <w:headerReference w:type="default" r:id="rId10"/>
      <w:footerReference w:type="default" r:id="rId11"/>
      <w:pgSz w:w="12240" w:h="15840"/>
      <w:pgMar w:top="1418" w:right="1467" w:bottom="1418"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61B3A" w:rsidRDefault="00961B3A">
      <w:r>
        <w:separator/>
      </w:r>
    </w:p>
  </w:endnote>
  <w:endnote w:type="continuationSeparator" w:id="0">
    <w:p w:rsidR="00961B3A" w:rsidRDefault="00961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890114"/>
      <w:docPartObj>
        <w:docPartGallery w:val="Page Numbers (Bottom of Page)"/>
        <w:docPartUnique/>
      </w:docPartObj>
    </w:sdtPr>
    <w:sdtContent>
      <w:p w:rsidR="00C1514C" w:rsidRDefault="00ED6531">
        <w:pPr>
          <w:pStyle w:val="Stopka"/>
          <w:jc w:val="center"/>
        </w:pPr>
        <w:r>
          <w:fldChar w:fldCharType="begin"/>
        </w:r>
        <w:r>
          <w:instrText>PAGE   \* MERGEFORMAT</w:instrText>
        </w:r>
        <w:r>
          <w:fldChar w:fldCharType="separate"/>
        </w:r>
        <w:r w:rsidR="00AF0FD2">
          <w:rPr>
            <w:noProof/>
          </w:rPr>
          <w:t>21</w:t>
        </w:r>
        <w:r>
          <w:fldChar w:fldCharType="end"/>
        </w:r>
      </w:p>
    </w:sdtContent>
  </w:sdt>
  <w:p w:rsidR="00C1514C"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61B3A" w:rsidRDefault="00961B3A">
      <w:r>
        <w:separator/>
      </w:r>
    </w:p>
  </w:footnote>
  <w:footnote w:type="continuationSeparator" w:id="0">
    <w:p w:rsidR="00961B3A" w:rsidRDefault="00961B3A">
      <w:r>
        <w:continuationSeparator/>
      </w:r>
    </w:p>
  </w:footnote>
  <w:footnote w:id="1">
    <w:p w:rsidR="00C1514C" w:rsidRDefault="00ED6531" w:rsidP="007D1A69">
      <w:pPr>
        <w:pStyle w:val="Tekstprzypisudolnego"/>
      </w:pPr>
      <w:r>
        <w:rPr>
          <w:rStyle w:val="Odwoanieprzypisudolnego"/>
        </w:rPr>
        <w:footnoteRef/>
      </w:r>
      <w:r>
        <w:t xml:space="preserve"> Dalej: </w:t>
      </w:r>
      <w:r w:rsidRPr="000720FC">
        <w:rPr>
          <w:i/>
        </w:rPr>
        <w:t>UM Bieruń</w:t>
      </w:r>
      <w:r>
        <w:rPr>
          <w:i/>
        </w:rPr>
        <w:t>.</w:t>
      </w:r>
    </w:p>
  </w:footnote>
  <w:footnote w:id="2">
    <w:p w:rsidR="00C1514C" w:rsidRDefault="00ED6531" w:rsidP="007D1A69">
      <w:pPr>
        <w:pStyle w:val="Tekstprzypisudolnego"/>
      </w:pPr>
      <w:r>
        <w:rPr>
          <w:rStyle w:val="Odwoanieprzypisudolnego"/>
        </w:rPr>
        <w:footnoteRef/>
      </w:r>
      <w:r>
        <w:t xml:space="preserve"> Dalej: </w:t>
      </w:r>
      <w:r w:rsidRPr="000720FC">
        <w:rPr>
          <w:i/>
        </w:rPr>
        <w:t>BCU</w:t>
      </w:r>
      <w:r>
        <w:rPr>
          <w:i/>
        </w:rPr>
        <w:t>.</w:t>
      </w:r>
    </w:p>
  </w:footnote>
  <w:footnote w:id="3">
    <w:p w:rsidR="00C1514C" w:rsidRPr="00F53FE5" w:rsidRDefault="00ED6531" w:rsidP="007D1A69">
      <w:pPr>
        <w:pStyle w:val="Tekstprzypisudolnego"/>
        <w:jc w:val="both"/>
      </w:pPr>
      <w:r w:rsidRPr="00F53FE5">
        <w:rPr>
          <w:rStyle w:val="Odwoanieprzypisudolnego"/>
        </w:rPr>
        <w:footnoteRef/>
      </w:r>
      <w:r w:rsidRPr="00F53FE5">
        <w:t xml:space="preserve"> T. j. Dz.</w:t>
      </w:r>
      <w:r>
        <w:t xml:space="preserve"> </w:t>
      </w:r>
      <w:r w:rsidRPr="00F53FE5">
        <w:t>U. z 2020 r. poz. 224</w:t>
      </w:r>
      <w:r>
        <w:t>.</w:t>
      </w:r>
    </w:p>
  </w:footnote>
  <w:footnote w:id="4">
    <w:p w:rsidR="00C1514C" w:rsidRPr="00F53FE5" w:rsidRDefault="00ED6531" w:rsidP="007D1A69">
      <w:pPr>
        <w:pStyle w:val="Tekstprzypisudolnego"/>
        <w:jc w:val="both"/>
      </w:pPr>
      <w:r w:rsidRPr="00F53FE5">
        <w:rPr>
          <w:rStyle w:val="Odwoanieprzypisudolnego"/>
        </w:rPr>
        <w:footnoteRef/>
      </w:r>
      <w:r w:rsidRPr="00F53FE5">
        <w:t xml:space="preserve"> </w:t>
      </w:r>
      <w:r w:rsidRPr="00CC45CA">
        <w:t>T. j. Dz. U. z 2021 r. poz. 305 ze zm.</w:t>
      </w:r>
    </w:p>
  </w:footnote>
  <w:footnote w:id="5">
    <w:p w:rsidR="00C1514C" w:rsidRDefault="00ED6531" w:rsidP="007D1A69">
      <w:pPr>
        <w:pStyle w:val="Tekstprzypisudolnego"/>
      </w:pPr>
      <w:r>
        <w:rPr>
          <w:rStyle w:val="Odwoanieprzypisudolnego"/>
        </w:rPr>
        <w:footnoteRef/>
      </w:r>
      <w:r>
        <w:t xml:space="preserve"> Wydaje się tylko ocenę ogólną ze względu na badanie jednego obszaru.</w:t>
      </w:r>
    </w:p>
  </w:footnote>
  <w:footnote w:id="6">
    <w:p w:rsidR="00C1514C" w:rsidRDefault="00ED6531" w:rsidP="007D1A69">
      <w:pPr>
        <w:pStyle w:val="Tekstprzypisudolnego"/>
      </w:pPr>
      <w:r>
        <w:rPr>
          <w:rStyle w:val="Odwoanieprzypisudolnego"/>
        </w:rPr>
        <w:footnoteRef/>
      </w:r>
      <w:r>
        <w:t xml:space="preserve"> Przedszkoli.</w:t>
      </w:r>
    </w:p>
  </w:footnote>
  <w:footnote w:id="7">
    <w:p w:rsidR="00C1514C" w:rsidRDefault="00ED6531" w:rsidP="007D1A69">
      <w:pPr>
        <w:pStyle w:val="Tekstprzypisudolnego"/>
      </w:pPr>
      <w:r>
        <w:rPr>
          <w:rStyle w:val="Odwoanieprzypisudolnego"/>
        </w:rPr>
        <w:footnoteRef/>
      </w:r>
      <w:r>
        <w:t xml:space="preserve"> Lista płac nr 2021/89 z 01.10.2021 r.</w:t>
      </w:r>
    </w:p>
  </w:footnote>
  <w:footnote w:id="8">
    <w:p w:rsidR="00C1514C" w:rsidRDefault="00ED6531" w:rsidP="007D1A69">
      <w:pPr>
        <w:pStyle w:val="Tekstprzypisudolnego"/>
        <w:jc w:val="both"/>
      </w:pPr>
      <w:r>
        <w:rPr>
          <w:rStyle w:val="Odwoanieprzypisudolnego"/>
        </w:rPr>
        <w:footnoteRef/>
      </w:r>
      <w:r>
        <w:t xml:space="preserve"> J</w:t>
      </w:r>
      <w:r w:rsidRPr="002C6F95">
        <w:t>ako jednostka bezpośrednio realizująca</w:t>
      </w:r>
      <w:r>
        <w:t>.</w:t>
      </w:r>
    </w:p>
  </w:footnote>
  <w:footnote w:id="9">
    <w:p w:rsidR="00C1514C" w:rsidRDefault="00ED6531" w:rsidP="007D1A69">
      <w:pPr>
        <w:pStyle w:val="Tekstprzypisudolnego"/>
      </w:pPr>
      <w:r>
        <w:rPr>
          <w:rStyle w:val="Odwoanieprzypisudolnego"/>
        </w:rPr>
        <w:footnoteRef/>
      </w:r>
      <w:r>
        <w:t xml:space="preserve"> </w:t>
      </w:r>
      <w:r w:rsidRPr="00F93F8D">
        <w:t>Uchwała nr IX/3/2016  Rady Miejskiej w Bieruniu z dnia 29 września 2016 r.</w:t>
      </w:r>
      <w:r w:rsidRPr="00F93F8D">
        <w:rPr>
          <w:rStyle w:val="Odwoanieprzypisudolnego"/>
        </w:rPr>
        <w:footnoteRef/>
      </w:r>
      <w:r w:rsidRPr="00F93F8D">
        <w:t xml:space="preserve"> w sprawie utworzenie jednostki organizacyjnej Gminy Bieruń o nazwie Bieruńskie Centrum Usług i nadaniu jej statutu</w:t>
      </w:r>
    </w:p>
  </w:footnote>
  <w:footnote w:id="10">
    <w:p w:rsidR="00C1514C" w:rsidRDefault="00ED6531" w:rsidP="007D1A69">
      <w:pPr>
        <w:pStyle w:val="Tekstprzypisudolnego"/>
      </w:pPr>
      <w:r>
        <w:rPr>
          <w:rStyle w:val="Odwoanieprzypisudolnego"/>
        </w:rPr>
        <w:footnoteRef/>
      </w:r>
      <w:r>
        <w:t xml:space="preserve"> T. j. Dz. U. z 2020 r. poz. 713 ze zm., t. j. Dz. U. z 2021 r. poz. 1372 ze zm. </w:t>
      </w:r>
    </w:p>
  </w:footnote>
  <w:footnote w:id="11">
    <w:p w:rsidR="00C1514C" w:rsidRPr="00B550B5" w:rsidRDefault="00ED6531" w:rsidP="007D1A69">
      <w:pPr>
        <w:pStyle w:val="Tekstprzypisudolnego"/>
        <w:jc w:val="both"/>
      </w:pPr>
      <w:r w:rsidRPr="00B550B5">
        <w:rPr>
          <w:rStyle w:val="Odwoanieprzypisudolnego"/>
        </w:rPr>
        <w:footnoteRef/>
      </w:r>
      <w:r w:rsidRPr="00B550B5">
        <w:t xml:space="preserve"> Uchwała nr IX/3/2016  </w:t>
      </w:r>
      <w:bookmarkStart w:id="6" w:name="_Hlk101352471"/>
      <w:r w:rsidRPr="00B550B5">
        <w:t>Rady Miejskiej w Bieruniu z dnia 29 września 2016 r. w sprawie utworzenie jednostki organizacyjnej Gminy Bieruń o nazwie Bieruńskie Centrum Usług i nadaniu jej statutu</w:t>
      </w:r>
      <w:bookmarkEnd w:id="6"/>
      <w:r>
        <w:t>.</w:t>
      </w:r>
    </w:p>
  </w:footnote>
  <w:footnote w:id="12">
    <w:p w:rsidR="00C1514C" w:rsidRDefault="00ED6531" w:rsidP="007D1A69">
      <w:pPr>
        <w:pStyle w:val="Tekstprzypisudolnego"/>
        <w:jc w:val="both"/>
      </w:pPr>
      <w:r w:rsidRPr="00AC2203">
        <w:rPr>
          <w:rStyle w:val="Odwoanieprzypisudolnego"/>
        </w:rPr>
        <w:footnoteRef/>
      </w:r>
      <w:r w:rsidRPr="00AC2203">
        <w:t xml:space="preserve"> Uchwała Nr VIII/1/2021 Rady Miejskiej w Bieruniu z dnia 26 sierpnia 2021 r. w sprawie zmiany Uchwały Nr IX/4/2016 Rady Miejskiej w Bieruniu z dnia 29 września 2016 r. w sprawie powierzenia prowadzenia wspólnej obsługi szkół i placówek oświatowych, dla których organem prowadzącym jest Gmina Bieruń.</w:t>
      </w:r>
    </w:p>
  </w:footnote>
  <w:footnote w:id="13">
    <w:p w:rsidR="00C1514C" w:rsidRPr="00AC2203" w:rsidRDefault="00ED6531" w:rsidP="007D1A69">
      <w:pPr>
        <w:pStyle w:val="Tekstprzypisudolnego"/>
        <w:jc w:val="both"/>
      </w:pPr>
      <w:r w:rsidRPr="00CD37AB">
        <w:rPr>
          <w:rStyle w:val="Odwoanieprzypisudolnego"/>
        </w:rPr>
        <w:footnoteRef/>
      </w:r>
      <w:r w:rsidRPr="00CD37AB">
        <w:t xml:space="preserve"> </w:t>
      </w:r>
      <w:r w:rsidRPr="00AC2203">
        <w:t>Uchwała Nr IX/4/2016 Rady Miejskiej w Bieruniu z dnia 29 września 2016 r. w sprawie powierzenia prowadzenia wspólnej obsługi szkół i placówek oświatowych, dla których organem prowadzącym jest Gmina Bieruń.</w:t>
      </w:r>
    </w:p>
  </w:footnote>
  <w:footnote w:id="14">
    <w:p w:rsidR="00C1514C" w:rsidRPr="00CD37AB" w:rsidRDefault="00ED6531" w:rsidP="007D1A69">
      <w:pPr>
        <w:pStyle w:val="Tekstprzypisudolnego"/>
        <w:jc w:val="both"/>
      </w:pPr>
      <w:r w:rsidRPr="00AC2203">
        <w:rPr>
          <w:rStyle w:val="Odwoanieprzypisudolnego"/>
        </w:rPr>
        <w:footnoteRef/>
      </w:r>
      <w:r w:rsidRPr="00AC2203">
        <w:t xml:space="preserve"> W okresie objętym kontrolą. Uchwała nr XVI/6/2020 Rady Miejskiej w Bieruniu  z dnia 17 grudnia 2020 r, w sprawie zmiany Uchwały Nr IX/4/2016 Rady Miejskiej w Bieruniu z dnia 29 września 2016 r. w sprawie powierzenia prowadzenia wspólnej obsługi szkół i placówek oświatowych, dla których organem prowadzącym jest Gmina Bieruń.</w:t>
      </w:r>
    </w:p>
    <w:p w:rsidR="00C1514C" w:rsidRDefault="00000000" w:rsidP="007D1A69">
      <w:pPr>
        <w:pStyle w:val="Tekstprzypisudolnego"/>
      </w:pPr>
    </w:p>
  </w:footnote>
  <w:footnote w:id="15">
    <w:p w:rsidR="00C1514C" w:rsidRPr="00D8668B" w:rsidRDefault="00ED6531" w:rsidP="007D1A69">
      <w:pPr>
        <w:pStyle w:val="Tekstprzypisudolnego"/>
        <w:jc w:val="both"/>
      </w:pPr>
      <w:r w:rsidRPr="006D1BD8">
        <w:rPr>
          <w:rStyle w:val="Odwoanieprzypisudolnego"/>
        </w:rPr>
        <w:footnoteRef/>
      </w:r>
      <w:r>
        <w:t xml:space="preserve"> </w:t>
      </w:r>
      <w:r w:rsidRPr="00D8668B">
        <w:t>T.</w:t>
      </w:r>
      <w:r>
        <w:t xml:space="preserve"> </w:t>
      </w:r>
      <w:r w:rsidRPr="00D8668B">
        <w:t>j. Dz. U. z 2019 r. poz. 351 ze zm.</w:t>
      </w:r>
      <w:r>
        <w:t xml:space="preserve">, </w:t>
      </w:r>
      <w:r w:rsidRPr="00BB7C6E">
        <w:t>t. j. Dz. U. z 2021 r. poz. 217 ze zm.</w:t>
      </w:r>
      <w:r>
        <w:t xml:space="preserve"> </w:t>
      </w:r>
    </w:p>
  </w:footnote>
  <w:footnote w:id="16">
    <w:p w:rsidR="00C1514C" w:rsidRPr="00D8668B" w:rsidRDefault="00ED6531" w:rsidP="007D1A69">
      <w:pPr>
        <w:pStyle w:val="Tekstprzypisudolnego"/>
        <w:jc w:val="both"/>
      </w:pPr>
      <w:r w:rsidRPr="006D1BD8">
        <w:rPr>
          <w:rStyle w:val="Odwoanieprzypisudolnego"/>
        </w:rPr>
        <w:footnoteRef/>
      </w:r>
      <w:r>
        <w:t xml:space="preserve"> </w:t>
      </w:r>
      <w:r w:rsidRPr="00D8668B">
        <w:t>T.</w:t>
      </w:r>
      <w:r>
        <w:t xml:space="preserve"> </w:t>
      </w:r>
      <w:r w:rsidRPr="00D8668B">
        <w:t>j. Dz. U. z 2019 r. poz. 351 ze zm.</w:t>
      </w:r>
      <w:r>
        <w:t xml:space="preserve">, </w:t>
      </w:r>
      <w:r w:rsidRPr="00BB7C6E">
        <w:t>t. j. Dz. U. z 2021 r. poz. 217 ze zm.</w:t>
      </w:r>
      <w:r>
        <w:t xml:space="preserve"> </w:t>
      </w:r>
    </w:p>
  </w:footnote>
  <w:footnote w:id="17">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18">
    <w:p w:rsidR="00C1514C" w:rsidRDefault="00ED6531" w:rsidP="007D1A69">
      <w:pPr>
        <w:pStyle w:val="Tekstprzypisudolnego"/>
        <w:ind w:left="142" w:hanging="142"/>
        <w:jc w:val="both"/>
      </w:pPr>
      <w:r>
        <w:rPr>
          <w:rStyle w:val="Odwoanieprzypisudolnego"/>
        </w:rPr>
        <w:footnoteRef/>
      </w:r>
      <w:r>
        <w:t xml:space="preserve"> </w:t>
      </w:r>
      <w:r w:rsidRPr="00404812">
        <w:t xml:space="preserve">Rozporządzenie Ministra Rozwoju  i Finansów z dnia 13 września 2017 r. w sprawie rachunkowości oraz planów </w:t>
      </w:r>
    </w:p>
    <w:p w:rsidR="00C1514C" w:rsidRDefault="00ED6531" w:rsidP="007D1A69">
      <w:pPr>
        <w:pStyle w:val="Tekstprzypisudolnego"/>
        <w:ind w:left="142" w:hanging="142"/>
        <w:jc w:val="both"/>
      </w:pPr>
      <w:r>
        <w:t xml:space="preserve">    </w:t>
      </w:r>
      <w:r w:rsidRPr="00404812">
        <w:t xml:space="preserve">kont dla budżetu państwa, budżetów jednostek samorządu terytorialnego, jednostek budżetowych, samorządowych </w:t>
      </w:r>
      <w:r>
        <w:t xml:space="preserve"> </w:t>
      </w:r>
    </w:p>
    <w:p w:rsidR="00C1514C" w:rsidRDefault="00ED6531" w:rsidP="007D1A69">
      <w:pPr>
        <w:pStyle w:val="Tekstprzypisudolnego"/>
        <w:ind w:left="142" w:hanging="142"/>
        <w:jc w:val="both"/>
      </w:pPr>
      <w:r>
        <w:t xml:space="preserve">    </w:t>
      </w:r>
      <w:r w:rsidRPr="00404812">
        <w:t xml:space="preserve">zakładów budżetowych, państwowych funduszy celowych oraz państwowych jednostek budżetowych mających </w:t>
      </w:r>
      <w:r>
        <w:t xml:space="preserve"> </w:t>
      </w:r>
    </w:p>
    <w:p w:rsidR="00C1514C" w:rsidRDefault="00ED6531" w:rsidP="007D1A69">
      <w:pPr>
        <w:pStyle w:val="Tekstprzypisudolnego"/>
        <w:ind w:left="142" w:hanging="142"/>
        <w:jc w:val="both"/>
      </w:pPr>
      <w:r>
        <w:t xml:space="preserve">    </w:t>
      </w:r>
      <w:r w:rsidRPr="00404812">
        <w:t>siedzibę poza granicami Rzeczypospolitej Polskiej</w:t>
      </w:r>
      <w:r>
        <w:t xml:space="preserve"> (t. j. Dz. U. z 2020 r. poz. 342).</w:t>
      </w:r>
    </w:p>
  </w:footnote>
  <w:footnote w:id="19">
    <w:p w:rsidR="00C1514C" w:rsidRDefault="00ED6531" w:rsidP="007D1A69">
      <w:pPr>
        <w:pStyle w:val="Tekstprzypisudolnego"/>
      </w:pPr>
      <w:r>
        <w:rPr>
          <w:rStyle w:val="Odwoanieprzypisudolnego"/>
        </w:rPr>
        <w:footnoteRef/>
      </w:r>
      <w:r>
        <w:t xml:space="preserve">  </w:t>
      </w:r>
      <w:r w:rsidRPr="001A2BC1">
        <w:t>Przedszkola.</w:t>
      </w:r>
      <w:r>
        <w:t xml:space="preserve"> </w:t>
      </w:r>
    </w:p>
  </w:footnote>
  <w:footnote w:id="20">
    <w:p w:rsidR="00C1514C" w:rsidRDefault="00ED6531" w:rsidP="007D1A69">
      <w:pPr>
        <w:pStyle w:val="Tekstprzypisudolnego"/>
        <w:tabs>
          <w:tab w:val="left" w:pos="142"/>
        </w:tabs>
        <w:ind w:left="142" w:hanging="142"/>
        <w:jc w:val="both"/>
      </w:pPr>
      <w:r>
        <w:rPr>
          <w:rStyle w:val="Odwoanieprzypisudolnego"/>
        </w:rPr>
        <w:footnoteRef/>
      </w:r>
      <w:r>
        <w:t xml:space="preserve"> Realizacja  zadań  wymagających  stosowania  specjalnej  organizacji  nauki  i  metod  pracy  dla  dzieci </w:t>
      </w:r>
      <w:r>
        <w:br/>
        <w:t xml:space="preserve">  w przedszkolach, oddziałach przedszkolnych  w szkołach  podstawowych i innych formach wychowania       </w:t>
      </w:r>
    </w:p>
    <w:p w:rsidR="00C1514C" w:rsidRDefault="00ED6531" w:rsidP="007D1A69">
      <w:pPr>
        <w:pStyle w:val="Tekstprzypisudolnego"/>
        <w:tabs>
          <w:tab w:val="left" w:pos="142"/>
        </w:tabs>
        <w:ind w:left="142" w:hanging="142"/>
        <w:jc w:val="both"/>
      </w:pPr>
      <w:r>
        <w:t xml:space="preserve">     przedszkolnego. </w:t>
      </w:r>
    </w:p>
  </w:footnote>
  <w:footnote w:id="21">
    <w:p w:rsidR="00C1514C" w:rsidRDefault="00ED6531" w:rsidP="007D1A69">
      <w:pPr>
        <w:tabs>
          <w:tab w:val="left" w:pos="142"/>
        </w:tabs>
        <w:ind w:left="142" w:hanging="142"/>
        <w:jc w:val="both"/>
        <w:rPr>
          <w:color w:val="000000" w:themeColor="text1"/>
          <w:sz w:val="20"/>
          <w:szCs w:val="20"/>
        </w:rPr>
      </w:pPr>
      <w:r>
        <w:rPr>
          <w:rStyle w:val="Odwoanieprzypisudolnego"/>
        </w:rPr>
        <w:footnoteRef/>
      </w:r>
      <w:r>
        <w:t xml:space="preserve"> </w:t>
      </w:r>
      <w:r>
        <w:rPr>
          <w:color w:val="000000" w:themeColor="text1"/>
          <w:sz w:val="20"/>
          <w:szCs w:val="20"/>
        </w:rPr>
        <w:t>Z S</w:t>
      </w:r>
      <w:r w:rsidRPr="001013B3">
        <w:rPr>
          <w:color w:val="000000" w:themeColor="text1"/>
          <w:sz w:val="20"/>
          <w:szCs w:val="20"/>
        </w:rPr>
        <w:t>ystemu Informacji Oświatowej wynikało, że wg stanu na dzień 30 września 2020 r. liczba dzieci wyniosła 604.</w:t>
      </w:r>
    </w:p>
    <w:p w:rsidR="00C1514C" w:rsidRDefault="00ED6531" w:rsidP="007D1A69">
      <w:pPr>
        <w:tabs>
          <w:tab w:val="left" w:pos="426"/>
        </w:tabs>
        <w:ind w:left="284" w:hanging="284"/>
        <w:jc w:val="both"/>
      </w:pPr>
      <w:r>
        <w:rPr>
          <w:color w:val="000000" w:themeColor="text1"/>
          <w:sz w:val="20"/>
          <w:szCs w:val="20"/>
        </w:rPr>
        <w:t xml:space="preserve">     </w:t>
      </w:r>
      <w:r w:rsidRPr="001013B3">
        <w:rPr>
          <w:color w:val="000000" w:themeColor="text1"/>
          <w:sz w:val="20"/>
          <w:szCs w:val="20"/>
        </w:rPr>
        <w:t>Dotacja została pomniejszona o 1 dziecko, które nie zostało przyjęte w danym roku szkolnym do publicznej</w:t>
      </w:r>
      <w:r>
        <w:rPr>
          <w:color w:val="000000" w:themeColor="text1"/>
          <w:sz w:val="20"/>
          <w:szCs w:val="20"/>
        </w:rPr>
        <w:t xml:space="preserve">     </w:t>
      </w:r>
      <w:r w:rsidRPr="001013B3">
        <w:rPr>
          <w:color w:val="000000" w:themeColor="text1"/>
          <w:sz w:val="20"/>
          <w:szCs w:val="20"/>
        </w:rPr>
        <w:t>placówki wychowania przedszkolnego lub do niepublicznego przedszkola, o którym mowa w art. 17 ust. 1,</w:t>
      </w:r>
      <w:r>
        <w:rPr>
          <w:color w:val="000000" w:themeColor="text1"/>
          <w:sz w:val="20"/>
          <w:szCs w:val="20"/>
        </w:rPr>
        <w:t xml:space="preserve">    </w:t>
      </w:r>
      <w:r w:rsidRPr="001013B3">
        <w:rPr>
          <w:color w:val="000000" w:themeColor="text1"/>
          <w:sz w:val="20"/>
          <w:szCs w:val="20"/>
        </w:rPr>
        <w:t>oddziału przedszkolnego w niepublicznej szkole podstawowej, o której mowa w art. 19 ust. 1, lub niepublicznej</w:t>
      </w:r>
      <w:r>
        <w:rPr>
          <w:color w:val="000000" w:themeColor="text1"/>
          <w:sz w:val="20"/>
          <w:szCs w:val="20"/>
        </w:rPr>
        <w:t xml:space="preserve">     </w:t>
      </w:r>
      <w:r w:rsidRPr="001013B3">
        <w:rPr>
          <w:color w:val="000000" w:themeColor="text1"/>
          <w:sz w:val="20"/>
          <w:szCs w:val="20"/>
        </w:rPr>
        <w:t>innej formy wychowania przedszkolnego, o której mowa w art. 21 ust. 1, którym wójt (burmistrz, prezydent miasta) wbrew obowiązkowi nie wskazał miejsca korzystania z wychowania przedszkolnego, zgodnie z art. 31 ust. 10</w:t>
      </w:r>
      <w:r>
        <w:rPr>
          <w:color w:val="000000" w:themeColor="text1"/>
          <w:sz w:val="20"/>
          <w:szCs w:val="20"/>
        </w:rPr>
        <w:t xml:space="preserve">  </w:t>
      </w:r>
      <w:r w:rsidRPr="001013B3">
        <w:rPr>
          <w:color w:val="000000" w:themeColor="text1"/>
          <w:sz w:val="20"/>
          <w:szCs w:val="20"/>
        </w:rPr>
        <w:t>ustawy – Prawo oświatowe.</w:t>
      </w:r>
    </w:p>
  </w:footnote>
  <w:footnote w:id="22">
    <w:p w:rsidR="00C1514C" w:rsidRDefault="00ED6531" w:rsidP="007D1A69">
      <w:pPr>
        <w:pStyle w:val="Tekstprzypisudolnego"/>
      </w:pPr>
      <w:r>
        <w:rPr>
          <w:rStyle w:val="Odwoanieprzypisudolnego"/>
        </w:rPr>
        <w:footnoteRef/>
      </w:r>
      <w:r>
        <w:t xml:space="preserve">  Oświata i wychowanie. </w:t>
      </w:r>
    </w:p>
  </w:footnote>
  <w:footnote w:id="23">
    <w:p w:rsidR="00C1514C" w:rsidRDefault="00ED6531" w:rsidP="007D1A69">
      <w:pPr>
        <w:pStyle w:val="Tekstprzypisudolnego"/>
        <w:spacing w:before="100" w:beforeAutospacing="1" w:after="100" w:afterAutospacing="1"/>
        <w:contextualSpacing/>
      </w:pPr>
      <w:r>
        <w:rPr>
          <w:rStyle w:val="Odwoanieprzypisudolnego"/>
        </w:rPr>
        <w:footnoteRef/>
      </w:r>
      <w:r>
        <w:t xml:space="preserve">  </w:t>
      </w:r>
      <w:r w:rsidRPr="001A2BC1">
        <w:t>Przedszkola.</w:t>
      </w:r>
    </w:p>
  </w:footnote>
  <w:footnote w:id="24">
    <w:p w:rsidR="00C1514C" w:rsidRDefault="00ED6531" w:rsidP="007D1A69">
      <w:pPr>
        <w:pStyle w:val="Tekstprzypisudolnego"/>
        <w:spacing w:before="100" w:beforeAutospacing="1" w:after="100" w:afterAutospacing="1"/>
        <w:ind w:left="142" w:hanging="142"/>
        <w:contextualSpacing/>
      </w:pPr>
      <w:r>
        <w:rPr>
          <w:rStyle w:val="Odwoanieprzypisudolnego"/>
        </w:rPr>
        <w:footnoteRef/>
      </w:r>
      <w:r>
        <w:t xml:space="preserve">  </w:t>
      </w:r>
      <w:r w:rsidRPr="00F54469">
        <w:rPr>
          <w:color w:val="000000" w:themeColor="text1"/>
        </w:rPr>
        <w:t xml:space="preserve">Dotacja celowa przekazana </w:t>
      </w:r>
      <w:r w:rsidRPr="001A2BC1">
        <w:t xml:space="preserve">z budżetu państwa na realizację własnych zadań bieżących gmin (związków </w:t>
      </w:r>
      <w:r>
        <w:t xml:space="preserve"> </w:t>
      </w:r>
      <w:r w:rsidRPr="001A2BC1">
        <w:t xml:space="preserve">gmin, </w:t>
      </w:r>
      <w:r>
        <w:t xml:space="preserve"> </w:t>
      </w:r>
    </w:p>
    <w:p w:rsidR="00C1514C" w:rsidRDefault="00ED6531" w:rsidP="007D1A69">
      <w:pPr>
        <w:pStyle w:val="Tekstprzypisudolnego"/>
        <w:spacing w:before="100" w:beforeAutospacing="1" w:after="100" w:afterAutospacing="1"/>
        <w:ind w:left="142" w:hanging="142"/>
        <w:contextualSpacing/>
      </w:pPr>
      <w:r>
        <w:t xml:space="preserve">     </w:t>
      </w:r>
      <w:r w:rsidRPr="001A2BC1">
        <w:t>związków powiatowo-gminnych).</w:t>
      </w:r>
    </w:p>
  </w:footnote>
  <w:footnote w:id="25">
    <w:p w:rsidR="00C1514C" w:rsidRDefault="00ED6531" w:rsidP="007D1A69">
      <w:pPr>
        <w:pStyle w:val="Tekstprzypisudolnego"/>
      </w:pPr>
      <w:r>
        <w:rPr>
          <w:rStyle w:val="Odwoanieprzypisudolnego"/>
        </w:rPr>
        <w:footnoteRef/>
      </w:r>
      <w:r>
        <w:t xml:space="preserve">  Oświata i wychowanie. </w:t>
      </w:r>
    </w:p>
  </w:footnote>
  <w:footnote w:id="26">
    <w:p w:rsidR="00C1514C" w:rsidRDefault="00ED6531" w:rsidP="007D1A69">
      <w:pPr>
        <w:pStyle w:val="Tekstprzypisudolnego"/>
        <w:tabs>
          <w:tab w:val="left" w:pos="142"/>
        </w:tabs>
        <w:ind w:left="284" w:hanging="284"/>
        <w:jc w:val="both"/>
      </w:pPr>
      <w:r>
        <w:rPr>
          <w:rStyle w:val="Odwoanieprzypisudolnego"/>
        </w:rPr>
        <w:footnoteRef/>
      </w:r>
      <w:r>
        <w:t xml:space="preserve">  Realizacja  zadań  wymagających  stosowania  specjalnej  organizacji  nauki  i  metod  pracy  dla  dzieci w    przedszkolach, oddziałach przedszkolnych  w szkołach  podstawowych i innych formach wychowania    przedszkolnego.</w:t>
      </w:r>
    </w:p>
  </w:footnote>
  <w:footnote w:id="27">
    <w:p w:rsidR="00C1514C" w:rsidRDefault="00ED6531" w:rsidP="007D1A69">
      <w:pPr>
        <w:pStyle w:val="Tekstprzypisudolnego"/>
        <w:ind w:left="142" w:hanging="142"/>
      </w:pPr>
      <w:r>
        <w:rPr>
          <w:rStyle w:val="Odwoanieprzypisudolnego"/>
        </w:rPr>
        <w:footnoteRef/>
      </w:r>
      <w:r>
        <w:t xml:space="preserve">  </w:t>
      </w:r>
      <w:r w:rsidRPr="00F54469">
        <w:rPr>
          <w:color w:val="000000" w:themeColor="text1"/>
        </w:rPr>
        <w:t xml:space="preserve">Dotacja celowa przekazana </w:t>
      </w:r>
      <w:r w:rsidRPr="001A2BC1">
        <w:t xml:space="preserve">z budżetu państwa na realizację własnych zadań bieżących gmin (związków </w:t>
      </w:r>
      <w:r>
        <w:t xml:space="preserve"> </w:t>
      </w:r>
      <w:r w:rsidRPr="001A2BC1">
        <w:t xml:space="preserve">gmin, </w:t>
      </w:r>
      <w:r>
        <w:t xml:space="preserve"> </w:t>
      </w:r>
    </w:p>
    <w:p w:rsidR="00C1514C" w:rsidRDefault="00ED6531" w:rsidP="007D1A69">
      <w:pPr>
        <w:pStyle w:val="Tekstprzypisudolnego"/>
        <w:ind w:left="142" w:hanging="142"/>
      </w:pPr>
      <w:r>
        <w:t xml:space="preserve">     </w:t>
      </w:r>
      <w:r w:rsidRPr="001A2BC1">
        <w:t>związków powiatowo-gminnych).</w:t>
      </w:r>
    </w:p>
  </w:footnote>
  <w:footnote w:id="28">
    <w:p w:rsidR="00C1514C" w:rsidRDefault="00ED6531" w:rsidP="007D1A69">
      <w:pPr>
        <w:ind w:left="142" w:hanging="142"/>
        <w:contextualSpacing/>
        <w:jc w:val="both"/>
        <w:rPr>
          <w:sz w:val="20"/>
          <w:szCs w:val="20"/>
        </w:rPr>
      </w:pPr>
      <w:r w:rsidRPr="00BD15EA">
        <w:rPr>
          <w:rStyle w:val="Odwoanieprzypisudolnego"/>
          <w:sz w:val="20"/>
          <w:szCs w:val="20"/>
        </w:rPr>
        <w:footnoteRef/>
      </w:r>
      <w:r w:rsidRPr="00BD15EA">
        <w:rPr>
          <w:sz w:val="20"/>
          <w:szCs w:val="20"/>
        </w:rPr>
        <w:t xml:space="preserve"> </w:t>
      </w:r>
      <w:r>
        <w:rPr>
          <w:sz w:val="20"/>
          <w:szCs w:val="20"/>
        </w:rPr>
        <w:t xml:space="preserve"> </w:t>
      </w:r>
      <w:r w:rsidRPr="00BD15EA">
        <w:rPr>
          <w:sz w:val="20"/>
          <w:szCs w:val="20"/>
        </w:rPr>
        <w:t xml:space="preserve">Uchwałą nr XVI/2/2020 Rady Miejskiej w Bieruniu z dnia 17 grudnia 2020 r. w sprawie budżetu miasta Bierunia </w:t>
      </w:r>
      <w:r>
        <w:rPr>
          <w:sz w:val="20"/>
          <w:szCs w:val="20"/>
        </w:rPr>
        <w:t xml:space="preserve">  </w:t>
      </w:r>
    </w:p>
    <w:p w:rsidR="00C1514C" w:rsidRDefault="00ED6531" w:rsidP="007D1A69">
      <w:pPr>
        <w:tabs>
          <w:tab w:val="left" w:pos="142"/>
        </w:tabs>
        <w:ind w:left="284" w:hanging="142"/>
        <w:contextualSpacing/>
        <w:jc w:val="both"/>
      </w:pPr>
      <w:r>
        <w:rPr>
          <w:sz w:val="20"/>
          <w:szCs w:val="20"/>
        </w:rPr>
        <w:t xml:space="preserve">   </w:t>
      </w:r>
      <w:r w:rsidRPr="00BD15EA">
        <w:rPr>
          <w:sz w:val="20"/>
          <w:szCs w:val="20"/>
        </w:rPr>
        <w:t xml:space="preserve">na 2021 rok </w:t>
      </w:r>
      <w:r>
        <w:rPr>
          <w:sz w:val="20"/>
          <w:szCs w:val="20"/>
        </w:rPr>
        <w:t xml:space="preserve">, </w:t>
      </w:r>
      <w:r w:rsidRPr="00BD15EA">
        <w:rPr>
          <w:sz w:val="20"/>
          <w:szCs w:val="20"/>
        </w:rPr>
        <w:t>Zarządzeni</w:t>
      </w:r>
      <w:r>
        <w:rPr>
          <w:sz w:val="20"/>
          <w:szCs w:val="20"/>
        </w:rPr>
        <w:t>em</w:t>
      </w:r>
      <w:r w:rsidRPr="00BD15EA">
        <w:rPr>
          <w:sz w:val="20"/>
          <w:szCs w:val="20"/>
        </w:rPr>
        <w:t xml:space="preserve"> nr B.120.002.2021 Burmistrza Miasta Bierunia z dnia 7 stycznia 2021 r. w sprawie</w:t>
      </w:r>
      <w:r>
        <w:rPr>
          <w:sz w:val="20"/>
          <w:szCs w:val="20"/>
        </w:rPr>
        <w:t xml:space="preserve">     </w:t>
      </w:r>
      <w:r w:rsidRPr="00BD15EA">
        <w:rPr>
          <w:sz w:val="20"/>
          <w:szCs w:val="20"/>
        </w:rPr>
        <w:t>planów finansowych na 2021 r. oraz Zarządzeniem Nr B.120.033.2021 Burmistrza Miasta Bierunia z dnia</w:t>
      </w:r>
      <w:r>
        <w:rPr>
          <w:sz w:val="20"/>
          <w:szCs w:val="20"/>
        </w:rPr>
        <w:br/>
      </w:r>
      <w:r w:rsidRPr="00BD15EA">
        <w:rPr>
          <w:sz w:val="20"/>
          <w:szCs w:val="20"/>
        </w:rPr>
        <w:t>31 marca 2021 r. w sprawie zmiany planów finansowych na 2021 r</w:t>
      </w:r>
      <w:r w:rsidRPr="00BB2548">
        <w:t>.</w:t>
      </w:r>
    </w:p>
  </w:footnote>
  <w:footnote w:id="29">
    <w:p w:rsidR="00C1514C" w:rsidRDefault="00ED6531" w:rsidP="007D1A69">
      <w:pPr>
        <w:pStyle w:val="Tekstprzypisudolnego"/>
      </w:pPr>
      <w:r w:rsidRPr="00827AD8">
        <w:rPr>
          <w:rStyle w:val="Odwoanieprzypisudolnego"/>
        </w:rPr>
        <w:footnoteRef/>
      </w:r>
      <w:r w:rsidRPr="00827AD8">
        <w:t xml:space="preserve"> </w:t>
      </w:r>
      <w:r>
        <w:t xml:space="preserve"> </w:t>
      </w:r>
      <w:r w:rsidRPr="00827AD8">
        <w:t xml:space="preserve">Zatwierdzone przez Dyrektorów placówek oświatowych. </w:t>
      </w:r>
    </w:p>
  </w:footnote>
  <w:footnote w:id="30">
    <w:p w:rsidR="00C1514C" w:rsidRDefault="00ED6531" w:rsidP="007D1A69">
      <w:pPr>
        <w:pStyle w:val="Tekstprzypisudolnego"/>
      </w:pPr>
      <w:r>
        <w:rPr>
          <w:rStyle w:val="Odwoanieprzypisudolnego"/>
        </w:rPr>
        <w:footnoteRef/>
      </w:r>
      <w:r>
        <w:t xml:space="preserve">  Przedszkola.</w:t>
      </w:r>
    </w:p>
  </w:footnote>
  <w:footnote w:id="31">
    <w:p w:rsidR="00C1514C" w:rsidRDefault="00ED6531" w:rsidP="007D1A69">
      <w:pPr>
        <w:pStyle w:val="Tekstprzypisudolnego"/>
      </w:pPr>
      <w:r>
        <w:rPr>
          <w:rStyle w:val="Odwoanieprzypisudolnego"/>
        </w:rPr>
        <w:footnoteRef/>
      </w:r>
      <w:r>
        <w:t xml:space="preserve">  </w:t>
      </w:r>
      <w:r w:rsidRPr="00F54469">
        <w:rPr>
          <w:color w:val="000000" w:themeColor="text1"/>
        </w:rPr>
        <w:t xml:space="preserve">Dotacja celowa przekazana </w:t>
      </w:r>
      <w:r w:rsidRPr="001A2BC1">
        <w:t xml:space="preserve">z budżetu państwa na realizację własnych zadań bieżących gmin (związków </w:t>
      </w:r>
      <w:r>
        <w:t xml:space="preserve"> </w:t>
      </w:r>
      <w:r w:rsidRPr="001A2BC1">
        <w:t xml:space="preserve">gmin, </w:t>
      </w:r>
    </w:p>
    <w:p w:rsidR="00C1514C" w:rsidRDefault="00ED6531" w:rsidP="007D1A69">
      <w:pPr>
        <w:pStyle w:val="Tekstprzypisudolnego"/>
      </w:pPr>
      <w:r>
        <w:t xml:space="preserve">     </w:t>
      </w:r>
      <w:r w:rsidRPr="001A2BC1">
        <w:t>związków powiatowo-gminnych).</w:t>
      </w:r>
    </w:p>
  </w:footnote>
  <w:footnote w:id="32">
    <w:p w:rsidR="00C1514C" w:rsidRDefault="00ED6531" w:rsidP="007D1A69">
      <w:pPr>
        <w:pStyle w:val="Tekstprzypisudolnego"/>
        <w:ind w:left="284" w:hanging="284"/>
        <w:jc w:val="both"/>
      </w:pPr>
      <w:r>
        <w:rPr>
          <w:rStyle w:val="Odwoanieprzypisudolnego"/>
        </w:rPr>
        <w:footnoteRef/>
      </w:r>
      <w:r>
        <w:t xml:space="preserve">  Realizacja  zadań  wymagających  stosowania  specjalnej  organizacji  nauki  i  metod  pracy  dla  dzieci w przedszkolach, oddziałach przedszkolnych  w szkołach  podstawowych i innych formach wychowania    przedszkolnego. </w:t>
      </w:r>
    </w:p>
  </w:footnote>
  <w:footnote w:id="33">
    <w:p w:rsidR="00C1514C" w:rsidRDefault="00ED6531" w:rsidP="007D1A69">
      <w:pPr>
        <w:pStyle w:val="Tekstprzypisudolnego"/>
      </w:pPr>
      <w:r>
        <w:rPr>
          <w:rStyle w:val="Odwoanieprzypisudolnego"/>
        </w:rPr>
        <w:footnoteRef/>
      </w:r>
      <w:r>
        <w:t xml:space="preserve">   </w:t>
      </w:r>
      <w:r w:rsidRPr="00F54469">
        <w:rPr>
          <w:color w:val="000000" w:themeColor="text1"/>
        </w:rPr>
        <w:t xml:space="preserve">Dotacja celowa przekazana </w:t>
      </w:r>
      <w:r w:rsidRPr="001A2BC1">
        <w:t xml:space="preserve">z budżetu państwa na realizację własnych zadań bieżących gmin (związków </w:t>
      </w:r>
      <w:r>
        <w:t xml:space="preserve"> </w:t>
      </w:r>
      <w:r w:rsidRPr="001A2BC1">
        <w:t xml:space="preserve">gmin, </w:t>
      </w:r>
      <w:r>
        <w:t xml:space="preserve"> </w:t>
      </w:r>
    </w:p>
    <w:p w:rsidR="00C1514C" w:rsidRDefault="00ED6531" w:rsidP="007D1A69">
      <w:pPr>
        <w:pStyle w:val="Tekstprzypisudolnego"/>
      </w:pPr>
      <w:r>
        <w:t xml:space="preserve">      </w:t>
      </w:r>
      <w:r w:rsidRPr="001A2BC1">
        <w:t>związków powiatowo-gminnych).</w:t>
      </w:r>
    </w:p>
  </w:footnote>
  <w:footnote w:id="34">
    <w:p w:rsidR="00C1514C" w:rsidRDefault="00ED6531" w:rsidP="007D1A69">
      <w:pPr>
        <w:pStyle w:val="Tekstprzypisudolnego"/>
      </w:pPr>
      <w:r>
        <w:rPr>
          <w:rStyle w:val="Odwoanieprzypisudolnego"/>
        </w:rPr>
        <w:footnoteRef/>
      </w:r>
      <w:r>
        <w:t xml:space="preserve">   </w:t>
      </w:r>
      <w:r w:rsidRPr="001A2BC1">
        <w:t>Przedszkola.</w:t>
      </w:r>
    </w:p>
  </w:footnote>
  <w:footnote w:id="35">
    <w:p w:rsidR="00C1514C" w:rsidRDefault="00ED6531" w:rsidP="007D1A69">
      <w:pPr>
        <w:pStyle w:val="Tekstprzypisudolnego"/>
      </w:pPr>
      <w:r>
        <w:rPr>
          <w:rStyle w:val="Odwoanieprzypisudolnego"/>
        </w:rPr>
        <w:footnoteRef/>
      </w:r>
      <w:r>
        <w:t xml:space="preserve"> Realizacja  zadań  wymagających  stosowania  specjalnej  organizacji  nauki  i  metod  pracy  dla  dzieci</w:t>
      </w:r>
    </w:p>
    <w:p w:rsidR="00C1514C" w:rsidRDefault="00ED6531" w:rsidP="007D1A69">
      <w:pPr>
        <w:pStyle w:val="Tekstprzypisudolnego"/>
        <w:ind w:left="142" w:hanging="142"/>
      </w:pPr>
      <w:r>
        <w:t xml:space="preserve">   w przedszkolach, oddziałach przedszkolnych  w szkołach  podstawowych i innych formach wychowania  przedszkolnego.</w:t>
      </w:r>
    </w:p>
  </w:footnote>
  <w:footnote w:id="36">
    <w:p w:rsidR="00C1514C" w:rsidRPr="00C7758B" w:rsidRDefault="00ED6531" w:rsidP="007D1A69">
      <w:pPr>
        <w:pStyle w:val="Tekstprzypisudolnego"/>
        <w:ind w:left="142" w:hanging="284"/>
        <w:jc w:val="both"/>
        <w:rPr>
          <w:i/>
        </w:rPr>
      </w:pPr>
      <w:r>
        <w:t xml:space="preserve"> </w:t>
      </w:r>
      <w:r>
        <w:rPr>
          <w:rStyle w:val="Odwoanieprzypisudolnego"/>
        </w:rPr>
        <w:footnoteRef/>
      </w:r>
      <w:r>
        <w:t xml:space="preserve"> </w:t>
      </w:r>
      <w:r w:rsidRPr="00090DA1">
        <w:t xml:space="preserve">Dekretacja dot. przekazania środków została zamieszczona na załączonym do WB dokumencie PK – Polecenie księgowania, zgodnie z </w:t>
      </w:r>
      <w:r w:rsidRPr="00090DA1">
        <w:rPr>
          <w:color w:val="000000" w:themeColor="text1"/>
        </w:rPr>
        <w:t xml:space="preserve">wyjaśnieniami Burmistrza Miasta Bierunia Pana Krystiana Grzesicy: </w:t>
      </w:r>
      <w:r w:rsidRPr="00090DA1">
        <w:rPr>
          <w:i/>
          <w:color w:val="000000" w:themeColor="text1"/>
        </w:rPr>
        <w:t>„(…) Przedłożone PK jest dokumentem pomocniczym, w którym wykazane jest jakie środki otrzymała poszczególna jednostka i na jakich kontach księgowych powinno być zaksięgowane przekazanie środków”.</w:t>
      </w:r>
      <w:r w:rsidRPr="00090DA1">
        <w:rPr>
          <w:color w:val="000000" w:themeColor="text1"/>
        </w:rPr>
        <w:t xml:space="preserve"> Ponadto, na ww. dokumencie wskazano błędną dekretację dotyczącą przekazanych środków, </w:t>
      </w:r>
      <w:r w:rsidRPr="00090DA1">
        <w:t xml:space="preserve">zgodnie z </w:t>
      </w:r>
      <w:r w:rsidRPr="00090DA1">
        <w:rPr>
          <w:color w:val="000000" w:themeColor="text1"/>
        </w:rPr>
        <w:t>wyjaśnieniami Burmistrza Miasta Bierunia Pana Krystiana Grzesicy</w:t>
      </w:r>
      <w:r w:rsidRPr="00C7758B">
        <w:rPr>
          <w:i/>
          <w:color w:val="000000" w:themeColor="text1"/>
        </w:rPr>
        <w:t>: „Na dokumentach PK przez pomyłkę wskazano konto 133/16 zamiast 133/18. Osoba, księgująca wyciąg bankowy dokonała zapisów na prawidłowym koncie 133/18”.</w:t>
      </w:r>
    </w:p>
  </w:footnote>
  <w:footnote w:id="37">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w:t>
      </w:r>
      <w:r>
        <w:t>,</w:t>
      </w:r>
      <w:r w:rsidRPr="00BB7C6E">
        <w:t xml:space="preserve"> t. j. Dz. U. z 2021 r. poz. 217 ze zm.</w:t>
      </w:r>
    </w:p>
  </w:footnote>
  <w:footnote w:id="38">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w:t>
      </w:r>
      <w:r>
        <w:t>,</w:t>
      </w:r>
      <w:r w:rsidRPr="00BB7C6E">
        <w:t xml:space="preserve"> t. j. Dz. U. z 2021 r. poz. 217 ze zm.</w:t>
      </w:r>
    </w:p>
  </w:footnote>
  <w:footnote w:id="39">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40">
    <w:p w:rsidR="00C1514C" w:rsidRPr="00D759D3" w:rsidRDefault="00ED6531" w:rsidP="007D1A69">
      <w:pPr>
        <w:pStyle w:val="Tekstprzypisudolnego"/>
        <w:jc w:val="both"/>
        <w:rPr>
          <w:i/>
        </w:rPr>
      </w:pPr>
      <w:r>
        <w:rPr>
          <w:rStyle w:val="Odwoanieprzypisudolnego"/>
        </w:rPr>
        <w:footnoteRef/>
      </w:r>
      <w:r>
        <w:t xml:space="preserve"> W zasadach (polityce) rachunkowości w Urzędzie Miejskim w Bieruniu wskazano, </w:t>
      </w:r>
      <w:bookmarkStart w:id="14" w:name="_Hlk100739204"/>
      <w:r>
        <w:t>że: „</w:t>
      </w:r>
      <w:r w:rsidRPr="00B225A2">
        <w:rPr>
          <w:i/>
        </w:rPr>
        <w:t>Rok obrotowy podzielony jest na 12 okresów sprawozdawczych, którymi są okresy, za które sporządzane są sprawozdania budżetowe określone w rozporządzeniu Ministra Finansów w sprawie sprawozdawczości budżetowej. Na mocy cytowanego rozporządzenia okresy sprawozdawcze dzieli się na 12 miesięcznych okresów sprawozdawczych, 4 kwartalne okresy sprawozdawcze i 2 półroczne okresy sprawozdawcze</w:t>
      </w:r>
      <w:r>
        <w:t>”</w:t>
      </w:r>
      <w:r w:rsidRPr="00B225A2">
        <w:t>.</w:t>
      </w:r>
      <w:r w:rsidRPr="008322A6">
        <w:t xml:space="preserve"> </w:t>
      </w:r>
      <w:bookmarkStart w:id="15" w:name="_Hlk100694534"/>
      <w:r>
        <w:t xml:space="preserve">Ponadto, zapis w punkcie </w:t>
      </w:r>
      <w:r w:rsidRPr="00130F96">
        <w:t xml:space="preserve">34 </w:t>
      </w:r>
      <w:r>
        <w:t>Załącznika do uchwały nr 5/10 Komitetu Standardów Rachunkowości z dnia 13 kwietnia 2010 r. dot. Stanowiska Komitetu Standardów Rachunkowości</w:t>
      </w:r>
      <w:r>
        <w:br/>
        <w:t>w sprawie niektórych zasad prowadzenia ksiąg rachunkowych wskazuje, że: „</w:t>
      </w:r>
      <w:r w:rsidRPr="008322A6">
        <w:rPr>
          <w:i/>
        </w:rPr>
        <w:t>Od zamknięcia ksiąg rachunkowych, które ma charakter nieodwracalny, odróżnia się tzw. „zamknięcie miesiąca” polegającego na wyłączeniu możliwości dokonywania zapisów lub korekty zapisów w danym miesiącu. Wprawdzie przepisy ustawy nie zawierają definicji „zamknięcia miesiąca”, ale odnoszą się do tego pojęcia pośrednio: w przepisie art. 25 ust. 1 pkt 1 - wykluczającym mo</w:t>
      </w:r>
      <w:r>
        <w:rPr>
          <w:i/>
        </w:rPr>
        <w:t>ż</w:t>
      </w:r>
      <w:r w:rsidRPr="008322A6">
        <w:rPr>
          <w:i/>
        </w:rPr>
        <w:t>liwość dokonywania poprawek w księgach rachunkowych „po zamknięciu miesiąca” oraz w przepisie art. 25 ust. 2 ustawy - nakazującym w razie ujawnienia błędów po zamknięciu miesiąca lub w przypadku prowadzenia ksiąg rachunkowych przy u</w:t>
      </w:r>
      <w:r>
        <w:rPr>
          <w:i/>
        </w:rPr>
        <w:t>ż</w:t>
      </w:r>
      <w:r w:rsidRPr="008322A6">
        <w:rPr>
          <w:i/>
        </w:rPr>
        <w:t>yciu komputera dokonania korekty poprzez wprowadzenie do ksiąg rachunkowych dowodu zawierającego korektę błędnych zapisów (tylko zapisami dodatnimi albo tylko ujemnymi</w:t>
      </w:r>
      <w:r w:rsidRPr="00130F96">
        <w:rPr>
          <w:i/>
        </w:rPr>
        <w:t>)”.</w:t>
      </w:r>
      <w:bookmarkStart w:id="16" w:name="_Hlk100695092"/>
      <w:bookmarkEnd w:id="14"/>
      <w:bookmarkEnd w:id="15"/>
      <w:bookmarkEnd w:id="16"/>
    </w:p>
  </w:footnote>
  <w:footnote w:id="41">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w:t>
      </w:r>
      <w:r>
        <w:t>,</w:t>
      </w:r>
      <w:r w:rsidRPr="00BB7C6E">
        <w:t xml:space="preserve"> t. j. Dz. U. z 2021 r. poz. 217 ze zm.</w:t>
      </w:r>
    </w:p>
  </w:footnote>
  <w:footnote w:id="42">
    <w:p w:rsidR="00C1514C" w:rsidRDefault="00ED6531" w:rsidP="007D1A69">
      <w:pPr>
        <w:pStyle w:val="Tekstprzypisudolnego"/>
        <w:jc w:val="both"/>
      </w:pPr>
      <w:r>
        <w:rPr>
          <w:rStyle w:val="Odwoanieprzypisudolnego"/>
        </w:rPr>
        <w:footnoteRef/>
      </w:r>
      <w:r>
        <w:t xml:space="preserve"> T. j. Dz. U. z 2019 r. poz. 869 ze zm., t. j. Dz. U. z  2021 r. poz. 305 ze zm.</w:t>
      </w:r>
    </w:p>
  </w:footnote>
  <w:footnote w:id="43">
    <w:p w:rsidR="00C1514C" w:rsidRDefault="00ED6531" w:rsidP="007D1A69">
      <w:pPr>
        <w:pStyle w:val="Tekstprzypisudolnego"/>
      </w:pPr>
      <w:r w:rsidRPr="00E4596C">
        <w:rPr>
          <w:rStyle w:val="Odwoanieprzypisudolnego"/>
        </w:rPr>
        <w:footnoteRef/>
      </w:r>
      <w:r w:rsidRPr="00E4596C">
        <w:t xml:space="preserve"> Numer identyfikacyjny dowodu źródłowego to numer nadany przez wystawcę dowodu.</w:t>
      </w:r>
    </w:p>
  </w:footnote>
  <w:footnote w:id="44">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45">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46">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1"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47">
    <w:p w:rsidR="00C1514C" w:rsidRDefault="00ED6531" w:rsidP="007D1A69">
      <w:pPr>
        <w:pStyle w:val="Tekstprzypisudolnego"/>
      </w:pPr>
      <w:r>
        <w:rPr>
          <w:rStyle w:val="Odwoanieprzypisudolnego"/>
        </w:rPr>
        <w:footnoteRef/>
      </w:r>
      <w:r>
        <w:t xml:space="preserve"> </w:t>
      </w:r>
      <w:r w:rsidRPr="00CB4231">
        <w:t>Przedszkole nr 1 w Bieruniu.</w:t>
      </w:r>
    </w:p>
  </w:footnote>
  <w:footnote w:id="48">
    <w:p w:rsidR="00C1514C" w:rsidRDefault="00ED6531" w:rsidP="007D1A69">
      <w:pPr>
        <w:pStyle w:val="Tekstprzypisudolnego"/>
      </w:pPr>
      <w:r>
        <w:rPr>
          <w:rStyle w:val="Odwoanieprzypisudolnego"/>
        </w:rPr>
        <w:footnoteRef/>
      </w:r>
      <w:r>
        <w:t xml:space="preserve"> </w:t>
      </w:r>
      <w:r w:rsidRPr="00CB4231">
        <w:t xml:space="preserve">Przedszkole nr </w:t>
      </w:r>
      <w:r>
        <w:t>2</w:t>
      </w:r>
      <w:r w:rsidRPr="00CB4231">
        <w:t xml:space="preserve"> w Bieruniu.</w:t>
      </w:r>
    </w:p>
  </w:footnote>
  <w:footnote w:id="49">
    <w:p w:rsidR="00C1514C" w:rsidRDefault="00ED6531" w:rsidP="007D1A69">
      <w:pPr>
        <w:pStyle w:val="Tekstprzypisudolnego"/>
      </w:pPr>
      <w:r>
        <w:rPr>
          <w:rStyle w:val="Odwoanieprzypisudolnego"/>
        </w:rPr>
        <w:footnoteRef/>
      </w:r>
      <w:r>
        <w:t xml:space="preserve"> </w:t>
      </w:r>
      <w:r w:rsidRPr="00CB4231">
        <w:t>Przedszkole nr 3 z Oddziałami Integracyjnymi w Bieruniu.</w:t>
      </w:r>
    </w:p>
  </w:footnote>
  <w:footnote w:id="50">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2"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51">
    <w:p w:rsidR="00C1514C" w:rsidRDefault="00ED6531" w:rsidP="007D1A69">
      <w:pPr>
        <w:pStyle w:val="Tekstprzypisudolnego"/>
      </w:pPr>
      <w:r>
        <w:t xml:space="preserve"> </w:t>
      </w:r>
      <w:r>
        <w:rPr>
          <w:rStyle w:val="Odwoanieprzypisudolnego"/>
        </w:rPr>
        <w:footnoteRef/>
      </w:r>
      <w:r>
        <w:t xml:space="preserve"> Oświata i wychowanie.</w:t>
      </w:r>
    </w:p>
  </w:footnote>
  <w:footnote w:id="52">
    <w:p w:rsidR="00C1514C" w:rsidRDefault="00ED6531" w:rsidP="007D1A69">
      <w:pPr>
        <w:pStyle w:val="Tekstprzypisudolnego"/>
      </w:pPr>
      <w:r>
        <w:rPr>
          <w:rStyle w:val="Odwoanieprzypisudolnego"/>
        </w:rPr>
        <w:footnoteRef/>
      </w:r>
      <w:r>
        <w:t xml:space="preserve"> Przedszkola.</w:t>
      </w:r>
    </w:p>
  </w:footnote>
  <w:footnote w:id="53">
    <w:p w:rsidR="00C1514C" w:rsidRDefault="00ED6531" w:rsidP="007D1A69">
      <w:pPr>
        <w:pStyle w:val="Tekstprzypisudolnego"/>
      </w:pPr>
      <w:r>
        <w:rPr>
          <w:rStyle w:val="Odwoanieprzypisudolnego"/>
        </w:rPr>
        <w:footnoteRef/>
      </w:r>
      <w:r>
        <w:t xml:space="preserve"> Wynagrodzenia osobowe pracowników.</w:t>
      </w:r>
    </w:p>
  </w:footnote>
  <w:footnote w:id="54">
    <w:p w:rsidR="00C1514C" w:rsidRDefault="00ED6531" w:rsidP="007D1A69">
      <w:pPr>
        <w:pStyle w:val="Tekstprzypisudolnego"/>
        <w:ind w:left="142" w:hanging="142"/>
        <w:jc w:val="both"/>
      </w:pPr>
      <w:r>
        <w:rPr>
          <w:rStyle w:val="Odwoanieprzypisudolnego"/>
        </w:rPr>
        <w:footnoteRef/>
      </w:r>
      <w:r>
        <w:t xml:space="preserve"> Realizacja zadań wymagających stosowania specjalnej organizacji nauki i metod pracy dla dzieci w przedszkolach, </w:t>
      </w:r>
    </w:p>
    <w:p w:rsidR="00C1514C" w:rsidRDefault="00ED6531" w:rsidP="007D1A69">
      <w:pPr>
        <w:pStyle w:val="Tekstprzypisudolnego"/>
        <w:ind w:left="142" w:hanging="142"/>
        <w:jc w:val="both"/>
      </w:pPr>
      <w:r>
        <w:t xml:space="preserve">    oddziałach przedszkolnych w szkołach podstawowych i innych formach wychowania przedszkolnego.</w:t>
      </w:r>
    </w:p>
  </w:footnote>
  <w:footnote w:id="55">
    <w:p w:rsidR="00C1514C" w:rsidRDefault="00ED6531" w:rsidP="007D1A69">
      <w:pPr>
        <w:pStyle w:val="Tekstprzypisudolnego"/>
      </w:pPr>
      <w:r>
        <w:rPr>
          <w:rStyle w:val="Odwoanieprzypisudolnego"/>
        </w:rPr>
        <w:footnoteRef/>
      </w:r>
      <w:r>
        <w:t xml:space="preserve"> </w:t>
      </w:r>
      <w:r w:rsidRPr="00AC6569">
        <w:rPr>
          <w:rFonts w:eastAsia="Lucida Sans Unicode"/>
          <w:bCs/>
          <w:iCs/>
        </w:rPr>
        <w:t>Wynagrodzenia osobowe pracowników</w:t>
      </w:r>
      <w:r>
        <w:rPr>
          <w:rFonts w:eastAsia="Lucida Sans Unicode"/>
          <w:bCs/>
          <w:iCs/>
          <w:sz w:val="24"/>
          <w:szCs w:val="24"/>
        </w:rPr>
        <w:t>.</w:t>
      </w:r>
    </w:p>
  </w:footnote>
  <w:footnote w:id="56">
    <w:p w:rsidR="00C1514C" w:rsidRDefault="00ED6531" w:rsidP="007D1A69">
      <w:pPr>
        <w:pStyle w:val="Tekstprzypisudolnego"/>
      </w:pPr>
      <w:r>
        <w:rPr>
          <w:rStyle w:val="Odwoanieprzypisudolnego"/>
        </w:rPr>
        <w:footnoteRef/>
      </w:r>
      <w:r>
        <w:t xml:space="preserve"> Składki na ubezpieczenia społeczne.</w:t>
      </w:r>
    </w:p>
  </w:footnote>
  <w:footnote w:id="57">
    <w:p w:rsidR="00C1514C" w:rsidRDefault="00ED6531" w:rsidP="007D1A69">
      <w:pPr>
        <w:pStyle w:val="Tekstprzypisudolnego"/>
      </w:pPr>
      <w:r>
        <w:rPr>
          <w:rStyle w:val="Odwoanieprzypisudolnego"/>
        </w:rPr>
        <w:footnoteRef/>
      </w:r>
      <w:r>
        <w:t xml:space="preserve"> Składki na Fundusz Pracy oraz Fundusz Solidarnościowy.</w:t>
      </w:r>
    </w:p>
  </w:footnote>
  <w:footnote w:id="58">
    <w:p w:rsidR="00C1514C" w:rsidRDefault="00ED6531" w:rsidP="007D1A69">
      <w:pPr>
        <w:pStyle w:val="Tekstprzypisudolnego"/>
      </w:pPr>
      <w:r>
        <w:rPr>
          <w:rStyle w:val="Odwoanieprzypisudolnego"/>
        </w:rPr>
        <w:footnoteRef/>
      </w:r>
      <w:r>
        <w:t xml:space="preserve"> Oświata i wychowanie.</w:t>
      </w:r>
    </w:p>
  </w:footnote>
  <w:footnote w:id="59">
    <w:p w:rsidR="00C1514C" w:rsidRDefault="00ED6531" w:rsidP="007D1A69">
      <w:pPr>
        <w:pStyle w:val="Tekstprzypisudolnego"/>
      </w:pPr>
      <w:r>
        <w:rPr>
          <w:rStyle w:val="Odwoanieprzypisudolnego"/>
        </w:rPr>
        <w:footnoteRef/>
      </w:r>
      <w:r>
        <w:t xml:space="preserve"> Przedszkola.</w:t>
      </w:r>
    </w:p>
  </w:footnote>
  <w:footnote w:id="60">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61">
    <w:p w:rsidR="00C1514C" w:rsidRDefault="00ED6531" w:rsidP="007D1A69">
      <w:pPr>
        <w:pStyle w:val="Tekstprzypisudolnego"/>
      </w:pPr>
      <w:r>
        <w:rPr>
          <w:rStyle w:val="Odwoanieprzypisudolnego"/>
        </w:rPr>
        <w:footnoteRef/>
      </w:r>
      <w:r>
        <w:t xml:space="preserve"> Oświata i wychowanie.</w:t>
      </w:r>
    </w:p>
  </w:footnote>
  <w:footnote w:id="62">
    <w:p w:rsidR="00C1514C" w:rsidRDefault="00ED6531" w:rsidP="007D1A69">
      <w:pPr>
        <w:pStyle w:val="Tekstprzypisudolnego"/>
        <w:ind w:left="142" w:hanging="142"/>
        <w:jc w:val="both"/>
      </w:pPr>
      <w:r>
        <w:rPr>
          <w:rStyle w:val="Odwoanieprzypisudolnego"/>
        </w:rPr>
        <w:footnoteRef/>
      </w:r>
      <w:r>
        <w:t xml:space="preserve"> Realizacja zadań wymagających stosowania specjalnej organizacji nauki i metod pracy dla dzieci w przedszkolach, </w:t>
      </w:r>
    </w:p>
    <w:p w:rsidR="00C1514C" w:rsidRDefault="00ED6531" w:rsidP="007D1A69">
      <w:pPr>
        <w:pStyle w:val="Tekstprzypisudolnego"/>
        <w:ind w:left="142" w:hanging="142"/>
        <w:jc w:val="both"/>
      </w:pPr>
      <w:r>
        <w:t xml:space="preserve">    oddziałach przedszkolnych w szkołach podstawowych i innych formach wychowania przedszkolnego. </w:t>
      </w:r>
    </w:p>
  </w:footnote>
  <w:footnote w:id="63">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64">
    <w:p w:rsidR="00C1514C" w:rsidRDefault="00ED6531" w:rsidP="007D1A69">
      <w:pPr>
        <w:pStyle w:val="Tekstprzypisudolnego"/>
      </w:pPr>
      <w:r>
        <w:rPr>
          <w:rStyle w:val="Odwoanieprzypisudolnego"/>
        </w:rPr>
        <w:footnoteRef/>
      </w:r>
      <w:r>
        <w:t xml:space="preserve"> Oświata i wychowanie.</w:t>
      </w:r>
    </w:p>
  </w:footnote>
  <w:footnote w:id="65">
    <w:p w:rsidR="00C1514C" w:rsidRDefault="00ED6531" w:rsidP="007D1A69">
      <w:pPr>
        <w:pStyle w:val="Tekstprzypisudolnego"/>
      </w:pPr>
      <w:r>
        <w:rPr>
          <w:rStyle w:val="Odwoanieprzypisudolnego"/>
        </w:rPr>
        <w:footnoteRef/>
      </w:r>
      <w:r>
        <w:t xml:space="preserve"> Przedszkola.</w:t>
      </w:r>
    </w:p>
  </w:footnote>
  <w:footnote w:id="66">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67">
    <w:p w:rsidR="00C1514C" w:rsidRDefault="00ED6531" w:rsidP="007D1A69">
      <w:pPr>
        <w:pStyle w:val="Tekstprzypisudolnego"/>
      </w:pPr>
      <w:r>
        <w:rPr>
          <w:rStyle w:val="Odwoanieprzypisudolnego"/>
        </w:rPr>
        <w:footnoteRef/>
      </w:r>
      <w:r>
        <w:t xml:space="preserve"> Oświata i wychowanie.</w:t>
      </w:r>
    </w:p>
  </w:footnote>
  <w:footnote w:id="68">
    <w:p w:rsidR="00C1514C" w:rsidRDefault="00ED6531" w:rsidP="007D1A69">
      <w:pPr>
        <w:pStyle w:val="Tekstprzypisudolnego"/>
      </w:pPr>
      <w:r>
        <w:rPr>
          <w:rStyle w:val="Odwoanieprzypisudolnego"/>
        </w:rPr>
        <w:footnoteRef/>
      </w:r>
      <w:r>
        <w:t xml:space="preserve"> Przedszkola.</w:t>
      </w:r>
    </w:p>
  </w:footnote>
  <w:footnote w:id="69">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70">
    <w:p w:rsidR="00C1514C" w:rsidRDefault="00ED6531" w:rsidP="007D1A69">
      <w:pPr>
        <w:pStyle w:val="Tekstprzypisudolnego"/>
      </w:pPr>
      <w:r>
        <w:rPr>
          <w:rStyle w:val="Odwoanieprzypisudolnego"/>
        </w:rPr>
        <w:footnoteRef/>
      </w:r>
      <w:r>
        <w:t xml:space="preserve"> Oświata i wychowanie.</w:t>
      </w:r>
    </w:p>
  </w:footnote>
  <w:footnote w:id="71">
    <w:p w:rsidR="00C1514C" w:rsidRDefault="00ED6531" w:rsidP="007D1A69">
      <w:pPr>
        <w:pStyle w:val="Tekstprzypisudolnego"/>
        <w:ind w:left="142" w:hanging="142"/>
        <w:jc w:val="both"/>
      </w:pPr>
      <w:r>
        <w:rPr>
          <w:rStyle w:val="Odwoanieprzypisudolnego"/>
        </w:rPr>
        <w:footnoteRef/>
      </w:r>
      <w:r>
        <w:t xml:space="preserve"> Realizacja zadań wymagających stosowania specjalnej organizacji nauki i metod pracy dla dzieci w przedszkolach, </w:t>
      </w:r>
    </w:p>
    <w:p w:rsidR="00C1514C" w:rsidRDefault="00ED6531" w:rsidP="007D1A69">
      <w:pPr>
        <w:pStyle w:val="Tekstprzypisudolnego"/>
        <w:ind w:left="142" w:hanging="142"/>
        <w:jc w:val="both"/>
      </w:pPr>
      <w:r>
        <w:t xml:space="preserve">    oddziałach przedszkolnych w szkołach podstawowych i innych formach wychowania przedszkolnego. </w:t>
      </w:r>
    </w:p>
  </w:footnote>
  <w:footnote w:id="72">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73">
    <w:p w:rsidR="00C1514C" w:rsidRDefault="00ED6531" w:rsidP="007D1A69">
      <w:pPr>
        <w:pStyle w:val="Tekstprzypisudolnego"/>
      </w:pPr>
      <w:r>
        <w:rPr>
          <w:rStyle w:val="Odwoanieprzypisudolnego"/>
        </w:rPr>
        <w:footnoteRef/>
      </w:r>
      <w:r>
        <w:t xml:space="preserve"> Wraz z kwotą wskazywano również rozdział klasyfikacji budżetowej.</w:t>
      </w:r>
    </w:p>
  </w:footnote>
  <w:footnote w:id="74">
    <w:p w:rsidR="00C1514C" w:rsidRDefault="00ED6531" w:rsidP="007D1A69">
      <w:pPr>
        <w:pStyle w:val="Tekstprzypisudolnego"/>
      </w:pPr>
      <w:r>
        <w:rPr>
          <w:rStyle w:val="Odwoanieprzypisudolnego"/>
        </w:rPr>
        <w:footnoteRef/>
      </w:r>
      <w:r>
        <w:t xml:space="preserve"> </w:t>
      </w:r>
      <w:r w:rsidRPr="001A2BC1">
        <w:rPr>
          <w:rFonts w:eastAsia="Lucida Sans Unicode"/>
        </w:rPr>
        <w:t>Oświata i wychowanie</w:t>
      </w:r>
      <w:r>
        <w:rPr>
          <w:rFonts w:eastAsia="Lucida Sans Unicode"/>
        </w:rPr>
        <w:t>.</w:t>
      </w:r>
    </w:p>
  </w:footnote>
  <w:footnote w:id="75">
    <w:p w:rsidR="00C1514C" w:rsidRDefault="00ED6531" w:rsidP="007D1A69">
      <w:pPr>
        <w:pStyle w:val="Tekstprzypisudolnego"/>
      </w:pPr>
      <w:r>
        <w:rPr>
          <w:rStyle w:val="Odwoanieprzypisudolnego"/>
        </w:rPr>
        <w:footnoteRef/>
      </w:r>
      <w:r>
        <w:t xml:space="preserve"> </w:t>
      </w:r>
      <w:r w:rsidRPr="005D4091">
        <w:t>Przedszkola.</w:t>
      </w:r>
    </w:p>
  </w:footnote>
  <w:footnote w:id="76">
    <w:p w:rsidR="00C1514C" w:rsidRDefault="00ED6531" w:rsidP="007D1A69">
      <w:pPr>
        <w:pStyle w:val="Tekstprzypisudolnego"/>
        <w:ind w:left="142" w:hanging="142"/>
        <w:jc w:val="both"/>
      </w:pPr>
      <w:r>
        <w:rPr>
          <w:rStyle w:val="Odwoanieprzypisudolnego"/>
        </w:rPr>
        <w:footnoteRef/>
      </w:r>
      <w:r>
        <w:t xml:space="preserve"> </w:t>
      </w:r>
      <w:bookmarkStart w:id="22" w:name="_Hlk96667635"/>
      <w:bookmarkStart w:id="23" w:name="_Hlk96667063"/>
      <w:r w:rsidRPr="001A2BC1">
        <w:t>Realizacja  zadań  wymagających  stosowania  specjalnej  organizacji  nauki  i  metod  pracy  dla  dzieci</w:t>
      </w:r>
      <w:r w:rsidRPr="001A2BC1">
        <w:br/>
      </w:r>
      <w:r>
        <w:t xml:space="preserve"> </w:t>
      </w:r>
      <w:r w:rsidRPr="001A2BC1">
        <w:t xml:space="preserve">w przedszkolach, oddziałach przedszkolnych </w:t>
      </w:r>
      <w:r>
        <w:t xml:space="preserve"> </w:t>
      </w:r>
      <w:r w:rsidRPr="001A2BC1">
        <w:t>w szkołach</w:t>
      </w:r>
      <w:r>
        <w:t xml:space="preserve"> </w:t>
      </w:r>
      <w:r w:rsidRPr="001A2BC1">
        <w:t xml:space="preserve"> podstawowych i innych formach wychowania</w:t>
      </w:r>
      <w:r>
        <w:t xml:space="preserve"> </w:t>
      </w:r>
      <w:r w:rsidRPr="001A2BC1">
        <w:t xml:space="preserve"> przedszkolnego.</w:t>
      </w:r>
      <w:bookmarkEnd w:id="22"/>
      <w:bookmarkEnd w:id="23"/>
      <w:r>
        <w:t xml:space="preserve"> </w:t>
      </w:r>
    </w:p>
  </w:footnote>
  <w:footnote w:id="77">
    <w:p w:rsidR="00C1514C" w:rsidRDefault="00ED6531" w:rsidP="007D1A69">
      <w:pPr>
        <w:pStyle w:val="Tekstprzypisudolnego"/>
      </w:pPr>
      <w:r>
        <w:rPr>
          <w:rStyle w:val="Odwoanieprzypisudolnego"/>
        </w:rPr>
        <w:footnoteRef/>
      </w:r>
      <w:r>
        <w:t xml:space="preserve"> </w:t>
      </w:r>
      <w:r w:rsidRPr="00F54469">
        <w:rPr>
          <w:color w:val="000000" w:themeColor="text1"/>
        </w:rPr>
        <w:t xml:space="preserve">Dotacja celowa przekazana </w:t>
      </w:r>
      <w:r w:rsidRPr="001A2BC1">
        <w:t xml:space="preserve">z budżetu państwa na realizację własnych zadań bieżących gmin (związków </w:t>
      </w:r>
      <w:r>
        <w:t xml:space="preserve"> </w:t>
      </w:r>
      <w:r w:rsidRPr="001A2BC1">
        <w:t xml:space="preserve">gmin, </w:t>
      </w:r>
      <w:r>
        <w:t xml:space="preserve"> </w:t>
      </w:r>
    </w:p>
    <w:p w:rsidR="00C1514C" w:rsidRPr="00AC6569" w:rsidRDefault="00ED6531" w:rsidP="007D1A69">
      <w:pPr>
        <w:pStyle w:val="Tekstprzypisudolnego"/>
      </w:pPr>
      <w:r>
        <w:t xml:space="preserve">    </w:t>
      </w:r>
      <w:r w:rsidRPr="001A2BC1">
        <w:t>związków powiatowo-gminnych).</w:t>
      </w:r>
    </w:p>
  </w:footnote>
  <w:footnote w:id="78">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3"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79">
    <w:p w:rsidR="00C1514C" w:rsidRDefault="00ED6531" w:rsidP="007D1A69">
      <w:pPr>
        <w:pStyle w:val="Tekstprzypisudolnego"/>
      </w:pPr>
      <w:r>
        <w:rPr>
          <w:rStyle w:val="Odwoanieprzypisudolnego"/>
        </w:rPr>
        <w:footnoteRef/>
      </w:r>
      <w:r>
        <w:t xml:space="preserve"> Przedszkola.</w:t>
      </w:r>
    </w:p>
  </w:footnote>
  <w:footnote w:id="80">
    <w:p w:rsidR="00C1514C" w:rsidRDefault="00ED6531" w:rsidP="007D1A69">
      <w:pPr>
        <w:pStyle w:val="Tekstprzypisudolnego"/>
      </w:pPr>
      <w:r>
        <w:rPr>
          <w:rStyle w:val="Odwoanieprzypisudolnego"/>
        </w:rPr>
        <w:footnoteRef/>
      </w:r>
      <w:r>
        <w:t xml:space="preserve"> Realizacja  zadań  wymagających  stosowania  specjalnej  organizacji  nauki  i  metod  pracy  dla  dzieci</w:t>
      </w:r>
    </w:p>
    <w:p w:rsidR="00C1514C" w:rsidRDefault="00ED6531" w:rsidP="007D1A69">
      <w:pPr>
        <w:pStyle w:val="Tekstprzypisudolnego"/>
        <w:ind w:left="142"/>
      </w:pPr>
      <w:r>
        <w:t xml:space="preserve"> w przedszkolach, oddziałach przedszkolnych  w szkołach  podstawowych i innych formach wychowania   </w:t>
      </w:r>
    </w:p>
    <w:p w:rsidR="00C1514C" w:rsidRDefault="00ED6531" w:rsidP="007D1A69">
      <w:pPr>
        <w:pStyle w:val="Tekstprzypisudolnego"/>
        <w:ind w:left="142"/>
      </w:pPr>
      <w:r>
        <w:t xml:space="preserve"> przedszkolnego.</w:t>
      </w:r>
    </w:p>
  </w:footnote>
  <w:footnote w:id="81">
    <w:p w:rsidR="00C1514C" w:rsidRDefault="00ED6531" w:rsidP="007D1A69">
      <w:pPr>
        <w:pStyle w:val="Tekstprzypisudolnego"/>
      </w:pPr>
      <w:r w:rsidRPr="00AC6569">
        <w:rPr>
          <w:rStyle w:val="Odwoanieprzypisudolnego"/>
        </w:rPr>
        <w:footnoteRef/>
      </w:r>
      <w:r w:rsidRPr="00AC6569">
        <w:t xml:space="preserve"> </w:t>
      </w:r>
      <w:r w:rsidRPr="00AC6569">
        <w:rPr>
          <w:rFonts w:eastAsia="Lucida Sans Unicode"/>
          <w:bCs/>
          <w:iCs/>
        </w:rPr>
        <w:t>Wynagrodzenia osobowe pracowników.</w:t>
      </w:r>
    </w:p>
  </w:footnote>
  <w:footnote w:id="82">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4"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83">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5"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84">
    <w:p w:rsidR="00C1514C" w:rsidRDefault="00ED6531" w:rsidP="007D1A69">
      <w:pPr>
        <w:pStyle w:val="Tekstprzypisudolnego"/>
      </w:pPr>
      <w:r>
        <w:rPr>
          <w:rStyle w:val="Odwoanieprzypisudolnego"/>
        </w:rPr>
        <w:footnoteRef/>
      </w:r>
      <w:r>
        <w:t xml:space="preserve"> </w:t>
      </w:r>
      <w:r w:rsidRPr="00912CCD">
        <w:rPr>
          <w:rFonts w:eastAsia="Lucida Sans Unicode"/>
          <w:bCs/>
          <w:iCs/>
        </w:rPr>
        <w:t>Wynagrodzenia osobowe pracowników.</w:t>
      </w:r>
    </w:p>
  </w:footnote>
  <w:footnote w:id="85">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86">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87">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88">
    <w:p w:rsidR="00C1514C" w:rsidRPr="00F53FE5" w:rsidRDefault="00ED6531" w:rsidP="007D1A69">
      <w:pPr>
        <w:pStyle w:val="Tekstprzypisudolnego"/>
        <w:jc w:val="both"/>
      </w:pPr>
      <w:r w:rsidRPr="00F53FE5">
        <w:rPr>
          <w:rStyle w:val="Odwoanieprzypisudolnego"/>
        </w:rPr>
        <w:footnoteRef/>
      </w:r>
      <w:r w:rsidRPr="00F53FE5">
        <w:t xml:space="preserve"> </w:t>
      </w:r>
      <w:r w:rsidRPr="00CC45CA">
        <w:t>T. j. Dz. U. z 2021 r. poz. 305 ze zm.</w:t>
      </w:r>
    </w:p>
  </w:footnote>
  <w:footnote w:id="89">
    <w:p w:rsidR="00C1514C" w:rsidRPr="00F33969" w:rsidRDefault="00ED6531" w:rsidP="007D1A69">
      <w:pPr>
        <w:pStyle w:val="Tekstprzypisudolnego"/>
        <w:ind w:left="142" w:hanging="142"/>
        <w:jc w:val="both"/>
        <w:rPr>
          <w:i/>
        </w:rPr>
      </w:pPr>
      <w:r>
        <w:rPr>
          <w:rStyle w:val="Odwoanieprzypisudolnego"/>
        </w:rPr>
        <w:footnoteRef/>
      </w:r>
      <w:r>
        <w:t xml:space="preserve"> Podczas czynności kontrolnych, przedstawiono oświadczenie Dyrektora Przedszkola nr 3 z dnia 29.03.2022 r. </w:t>
      </w:r>
      <w:r>
        <w:br/>
        <w:t xml:space="preserve">o następującej treści: </w:t>
      </w:r>
      <w:r w:rsidRPr="00F33969">
        <w:rPr>
          <w:i/>
        </w:rPr>
        <w:t>„ Oświadczam, że zapoznałam się z treścią listy płac nr 2021/89 z dnia 01.10.2021 r. przed     terminem wypłaty wskazanych w niej wynagrodzeń pracowników Przedszkola nr 3 z Oddziałami Integracyjnymi     nr 3 w Bieruniu, tj. przed dniem 1 października 2021 r. i zaakceptowałam ją bez zastrzeżeń. Wskazana lista    omyłkowo nie została opatrzona podpisem osoby upoważnionej”.</w:t>
      </w:r>
    </w:p>
  </w:footnote>
  <w:footnote w:id="90">
    <w:p w:rsidR="00C1514C" w:rsidRDefault="00ED6531" w:rsidP="007D1A69">
      <w:pPr>
        <w:pStyle w:val="Tekstprzypisudolnego"/>
        <w:ind w:left="142" w:hanging="142"/>
        <w:jc w:val="both"/>
      </w:pPr>
      <w:r>
        <w:rPr>
          <w:rStyle w:val="Odwoanieprzypisudolnego"/>
        </w:rPr>
        <w:footnoteRef/>
      </w:r>
      <w:r>
        <w:t xml:space="preserve"> Podczas czynności kontrolnych przedstawiono wniosek Dyrektora Przedszkola nr 2 z dnia 27.01.2021 r.,  </w:t>
      </w:r>
    </w:p>
    <w:p w:rsidR="00C1514C" w:rsidRDefault="00ED6531" w:rsidP="007D1A69">
      <w:pPr>
        <w:pStyle w:val="Tekstprzypisudolnego"/>
        <w:ind w:left="142" w:hanging="142"/>
        <w:jc w:val="both"/>
      </w:pPr>
      <w:r>
        <w:t xml:space="preserve">    zawierający informację o zamiarze zawarcia umowy z nauczycielem stażystą wykazanym na liście płac nr 2021/7</w:t>
      </w:r>
      <w:r>
        <w:br/>
        <w:t xml:space="preserve"> z dnia 01.02.2021 r. (nr umowy 1606). W ww. wniosku wskazano okres na jaki zostanie zawarta umowa, wymiar  </w:t>
      </w:r>
    </w:p>
    <w:p w:rsidR="00C1514C" w:rsidRDefault="00ED6531" w:rsidP="007D1A69">
      <w:pPr>
        <w:pStyle w:val="Tekstprzypisudolnego"/>
        <w:ind w:left="142" w:hanging="142"/>
        <w:jc w:val="both"/>
      </w:pPr>
      <w:r>
        <w:t xml:space="preserve">    etatu oraz stawkę zasadniczą. Ponadto zamieszczono informację, że umowa i angaż zostaną dostarczone po  </w:t>
      </w:r>
    </w:p>
    <w:p w:rsidR="00C1514C" w:rsidRDefault="00ED6531" w:rsidP="007D1A69">
      <w:pPr>
        <w:pStyle w:val="Tekstprzypisudolnego"/>
        <w:ind w:left="142" w:hanging="142"/>
        <w:jc w:val="both"/>
      </w:pPr>
      <w:r>
        <w:t xml:space="preserve">    podpisaniu dokumentów przez pracownika.</w:t>
      </w:r>
    </w:p>
  </w:footnote>
  <w:footnote w:id="91">
    <w:p w:rsidR="00C1514C" w:rsidRPr="00F53FE5" w:rsidRDefault="00ED6531" w:rsidP="007D1A69">
      <w:pPr>
        <w:pStyle w:val="Tekstprzypisudolnego"/>
        <w:jc w:val="both"/>
      </w:pPr>
      <w:r w:rsidRPr="00F53FE5">
        <w:rPr>
          <w:rStyle w:val="Odwoanieprzypisudolnego"/>
        </w:rPr>
        <w:footnoteRef/>
      </w:r>
      <w:r w:rsidRPr="00F53FE5">
        <w:t xml:space="preserve"> </w:t>
      </w:r>
      <w:r w:rsidRPr="00CC45CA">
        <w:t>T. j. Dz. U. z 2021 r. poz. 305 ze zm.</w:t>
      </w:r>
    </w:p>
  </w:footnote>
  <w:footnote w:id="92">
    <w:p w:rsidR="00C1514C" w:rsidRDefault="00ED6531" w:rsidP="007D1A69">
      <w:pPr>
        <w:pStyle w:val="Tekstprzypisudolnego"/>
      </w:pPr>
      <w:r>
        <w:rPr>
          <w:rStyle w:val="Odwoanieprzypisudolnego"/>
        </w:rPr>
        <w:footnoteRef/>
      </w:r>
      <w:r>
        <w:t xml:space="preserve"> T. j. Dz. U. z 2019 r. poz. 869 ze zm., t. j. Dz. U. z  2021 r. poz. 305 ze zm.</w:t>
      </w:r>
    </w:p>
  </w:footnote>
  <w:footnote w:id="93">
    <w:p w:rsidR="00C1514C" w:rsidRDefault="00ED6531" w:rsidP="007D1A69">
      <w:pPr>
        <w:pStyle w:val="Tekstprzypisudolnego"/>
      </w:pPr>
      <w:r>
        <w:rPr>
          <w:rStyle w:val="Odwoanieprzypisudolnego"/>
        </w:rPr>
        <w:footnoteRef/>
      </w:r>
      <w:r>
        <w:t xml:space="preserve"> T. j. Dz. U. z 2019 r. poz. 869 ze zm., t. j. Dz. U. z  2021 r. poz. 305 ze zm.</w:t>
      </w:r>
    </w:p>
  </w:footnote>
  <w:footnote w:id="94">
    <w:p w:rsidR="00C1514C" w:rsidRDefault="00ED6531" w:rsidP="007D1A69">
      <w:pPr>
        <w:pStyle w:val="Tekstprzypisudolnego"/>
      </w:pPr>
      <w:r w:rsidRPr="008D7FB7">
        <w:rPr>
          <w:rStyle w:val="Odwoanieprzypisudolnego"/>
        </w:rPr>
        <w:footnoteRef/>
      </w:r>
      <w:r w:rsidRPr="008D7FB7">
        <w:t xml:space="preserve"> </w:t>
      </w:r>
      <w:r w:rsidRPr="005508FB">
        <w:t>T. j. Dz. U z 2020 r. poz. 713 ze zm., t. j. Dz. U.  z 2021 r. poz. 1372 ze zm.</w:t>
      </w:r>
    </w:p>
  </w:footnote>
  <w:footnote w:id="95">
    <w:p w:rsidR="00C1514C" w:rsidRDefault="00ED6531" w:rsidP="007D1A69">
      <w:pPr>
        <w:pStyle w:val="Tekstprzypisudolnego"/>
      </w:pPr>
      <w:r w:rsidRPr="00A22128">
        <w:rPr>
          <w:rStyle w:val="Odwoanieprzypisudolnego"/>
          <w:color w:val="000000" w:themeColor="text1"/>
        </w:rPr>
        <w:footnoteRef/>
      </w:r>
      <w:r w:rsidRPr="00A22128">
        <w:rPr>
          <w:color w:val="000000" w:themeColor="text1"/>
        </w:rPr>
        <w:t xml:space="preserve"> Brak numeru i daty wydania upoważnienia.</w:t>
      </w:r>
    </w:p>
  </w:footnote>
  <w:footnote w:id="96">
    <w:p w:rsidR="00C1514C" w:rsidRDefault="00ED6531" w:rsidP="007D1A69">
      <w:pPr>
        <w:pStyle w:val="Tekstprzypisudolnego"/>
      </w:pPr>
      <w:r w:rsidRPr="00B454A9">
        <w:rPr>
          <w:rStyle w:val="Odwoanieprzypisudolnego"/>
        </w:rPr>
        <w:footnoteRef/>
      </w:r>
      <w:r w:rsidRPr="00B454A9">
        <w:t xml:space="preserve"> T. j. Dz. U z 2020 r. poz. 713 ze zm., t. j. Dz. U.  z 2021 r. poz. 1372 ze zm.</w:t>
      </w:r>
    </w:p>
  </w:footnote>
  <w:footnote w:id="97">
    <w:p w:rsidR="00C1514C" w:rsidRPr="00BB7C6E" w:rsidRDefault="00ED6531" w:rsidP="007D1A69">
      <w:pPr>
        <w:pStyle w:val="Tekstprzypisudolnego"/>
        <w:jc w:val="both"/>
      </w:pPr>
      <w:r w:rsidRPr="00BB7C6E">
        <w:rPr>
          <w:rStyle w:val="Odwoanieprzypisudolnego"/>
        </w:rPr>
        <w:footnoteRef/>
      </w:r>
      <w:r w:rsidRPr="00BB7C6E">
        <w:t xml:space="preserve"> </w:t>
      </w:r>
      <w:r>
        <w:t>T</w:t>
      </w:r>
      <w:r w:rsidRPr="00BB7C6E">
        <w:t>. j. Dz. U. z 2019 r. poz. 351 ze zm.; t. j. Dz. U. z 2021 r. poz. 217 ze zm.</w:t>
      </w:r>
    </w:p>
  </w:footnote>
  <w:footnote w:id="98">
    <w:p w:rsidR="00C1514C" w:rsidRPr="00BB7C6E" w:rsidRDefault="00ED6531" w:rsidP="007D1A69">
      <w:pPr>
        <w:pStyle w:val="Tekstprzypisudolnego"/>
      </w:pPr>
      <w:r w:rsidRPr="00BB7C6E">
        <w:rPr>
          <w:rStyle w:val="Odwoanieprzypisudolnego"/>
        </w:rPr>
        <w:footnoteRef/>
      </w:r>
      <w:r w:rsidRPr="00BB7C6E">
        <w:t xml:space="preserve"> </w:t>
      </w:r>
      <w:r>
        <w:t>T</w:t>
      </w:r>
      <w:r w:rsidRPr="00BB7C6E">
        <w:t xml:space="preserve">. j. </w:t>
      </w:r>
      <w:hyperlink r:id="rId6" w:anchor="/act/18640015/2730559?keyword=%EF%80%AD%EF%80%AD%EF%80%AD%EF%80%AD%EF%80%ADRozporz%C4%85dzenie%20Ministra%20Rozwoju%20i%20Finans%C3%B3w%20z%20dnia%2013%20wrze%C5%9Bnia%20%202017%20r.%20w%20sprawie%20rachunkowo%C5%9Bci%20oraz%20plan%C3%B3w%20kont%20dla%20b" w:history="1">
        <w:r w:rsidRPr="00BB7C6E">
          <w:t xml:space="preserve">Dz. U. z 2020 r. poz. 342. </w:t>
        </w:r>
      </w:hyperlink>
    </w:p>
  </w:footnote>
  <w:footnote w:id="99">
    <w:p w:rsidR="00C1514C" w:rsidRDefault="00ED6531" w:rsidP="007D1A69">
      <w:pPr>
        <w:pStyle w:val="Tekstprzypisudolnego"/>
      </w:pPr>
      <w:r>
        <w:rPr>
          <w:rStyle w:val="Odwoanieprzypisudolnego"/>
        </w:rPr>
        <w:footnoteRef/>
      </w:r>
      <w:r>
        <w:t xml:space="preserve"> T</w:t>
      </w:r>
      <w:r w:rsidRPr="00BB7C6E">
        <w:t>. j. Dz. U. z 2019 r. poz. 351 ze zm.; t. j. Dz. U. z 2021 r. poz. 217 ze zm.</w:t>
      </w:r>
    </w:p>
  </w:footnote>
  <w:footnote w:id="100">
    <w:p w:rsidR="00C1514C" w:rsidRPr="00EA05FA" w:rsidRDefault="00ED6531" w:rsidP="007C6404">
      <w:pPr>
        <w:pStyle w:val="Tekstprzypisudolnego"/>
      </w:pPr>
      <w:r w:rsidRPr="00EA05FA">
        <w:rPr>
          <w:rStyle w:val="Odwoanieprzypisudolnego"/>
        </w:rPr>
        <w:footnoteRef/>
      </w:r>
      <w:r w:rsidRPr="00EA05FA">
        <w:t xml:space="preserve"> T. j. Dz. U. z 2019 r. poz. 351 ze zm., t. j. Dz. U. z 2021 r. poz. 217 ze zm.</w:t>
      </w:r>
    </w:p>
  </w:footnote>
  <w:footnote w:id="101">
    <w:p w:rsidR="00C1514C" w:rsidRDefault="00ED6531" w:rsidP="007C6404">
      <w:pPr>
        <w:pStyle w:val="Tekstprzypisudolnego"/>
      </w:pPr>
      <w:r w:rsidRPr="00EA05FA">
        <w:rPr>
          <w:rStyle w:val="Odwoanieprzypisudolnego"/>
        </w:rPr>
        <w:footnoteRef/>
      </w:r>
      <w:r w:rsidRPr="00EA05FA">
        <w:t xml:space="preserve"> T. j. Dz. U. z 2019 r. poz. 351 ze zm., t. j. Dz. U. z 2021 r. poz. 217 ze zm.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514C" w:rsidRDefault="00000000">
    <w:pPr>
      <w:pStyle w:val="Nagwek"/>
    </w:pPr>
  </w:p>
  <w:p w:rsidR="00C1514C" w:rsidRDefault="000000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5549"/>
    <w:multiLevelType w:val="hybridMultilevel"/>
    <w:tmpl w:val="4030CE5C"/>
    <w:lvl w:ilvl="0" w:tplc="DC040958">
      <w:start w:val="1"/>
      <w:numFmt w:val="lowerLetter"/>
      <w:lvlText w:val="%1)"/>
      <w:lvlJc w:val="left"/>
      <w:pPr>
        <w:ind w:left="1429" w:hanging="360"/>
      </w:pPr>
      <w:rPr>
        <w:rFonts w:hint="default"/>
      </w:rPr>
    </w:lvl>
    <w:lvl w:ilvl="1" w:tplc="D9F4E47E" w:tentative="1">
      <w:start w:val="1"/>
      <w:numFmt w:val="bullet"/>
      <w:lvlText w:val="o"/>
      <w:lvlJc w:val="left"/>
      <w:pPr>
        <w:ind w:left="2149" w:hanging="360"/>
      </w:pPr>
      <w:rPr>
        <w:rFonts w:ascii="Courier New" w:hAnsi="Courier New" w:cs="Courier New" w:hint="default"/>
      </w:rPr>
    </w:lvl>
    <w:lvl w:ilvl="2" w:tplc="4DF29E46" w:tentative="1">
      <w:start w:val="1"/>
      <w:numFmt w:val="bullet"/>
      <w:lvlText w:val=""/>
      <w:lvlJc w:val="left"/>
      <w:pPr>
        <w:ind w:left="2869" w:hanging="360"/>
      </w:pPr>
      <w:rPr>
        <w:rFonts w:ascii="Wingdings" w:hAnsi="Wingdings" w:hint="default"/>
      </w:rPr>
    </w:lvl>
    <w:lvl w:ilvl="3" w:tplc="50D433FE" w:tentative="1">
      <w:start w:val="1"/>
      <w:numFmt w:val="bullet"/>
      <w:lvlText w:val=""/>
      <w:lvlJc w:val="left"/>
      <w:pPr>
        <w:ind w:left="3589" w:hanging="360"/>
      </w:pPr>
      <w:rPr>
        <w:rFonts w:ascii="Symbol" w:hAnsi="Symbol" w:hint="default"/>
      </w:rPr>
    </w:lvl>
    <w:lvl w:ilvl="4" w:tplc="04E071B2" w:tentative="1">
      <w:start w:val="1"/>
      <w:numFmt w:val="bullet"/>
      <w:lvlText w:val="o"/>
      <w:lvlJc w:val="left"/>
      <w:pPr>
        <w:ind w:left="4309" w:hanging="360"/>
      </w:pPr>
      <w:rPr>
        <w:rFonts w:ascii="Courier New" w:hAnsi="Courier New" w:cs="Courier New" w:hint="default"/>
      </w:rPr>
    </w:lvl>
    <w:lvl w:ilvl="5" w:tplc="534CE47A" w:tentative="1">
      <w:start w:val="1"/>
      <w:numFmt w:val="bullet"/>
      <w:lvlText w:val=""/>
      <w:lvlJc w:val="left"/>
      <w:pPr>
        <w:ind w:left="5029" w:hanging="360"/>
      </w:pPr>
      <w:rPr>
        <w:rFonts w:ascii="Wingdings" w:hAnsi="Wingdings" w:hint="default"/>
      </w:rPr>
    </w:lvl>
    <w:lvl w:ilvl="6" w:tplc="DFC8B444" w:tentative="1">
      <w:start w:val="1"/>
      <w:numFmt w:val="bullet"/>
      <w:lvlText w:val=""/>
      <w:lvlJc w:val="left"/>
      <w:pPr>
        <w:ind w:left="5749" w:hanging="360"/>
      </w:pPr>
      <w:rPr>
        <w:rFonts w:ascii="Symbol" w:hAnsi="Symbol" w:hint="default"/>
      </w:rPr>
    </w:lvl>
    <w:lvl w:ilvl="7" w:tplc="3F4235FA" w:tentative="1">
      <w:start w:val="1"/>
      <w:numFmt w:val="bullet"/>
      <w:lvlText w:val="o"/>
      <w:lvlJc w:val="left"/>
      <w:pPr>
        <w:ind w:left="6469" w:hanging="360"/>
      </w:pPr>
      <w:rPr>
        <w:rFonts w:ascii="Courier New" w:hAnsi="Courier New" w:cs="Courier New" w:hint="default"/>
      </w:rPr>
    </w:lvl>
    <w:lvl w:ilvl="8" w:tplc="1F88100E" w:tentative="1">
      <w:start w:val="1"/>
      <w:numFmt w:val="bullet"/>
      <w:lvlText w:val=""/>
      <w:lvlJc w:val="left"/>
      <w:pPr>
        <w:ind w:left="7189" w:hanging="360"/>
      </w:pPr>
      <w:rPr>
        <w:rFonts w:ascii="Wingdings" w:hAnsi="Wingdings" w:hint="default"/>
      </w:rPr>
    </w:lvl>
  </w:abstractNum>
  <w:abstractNum w:abstractNumId="1" w15:restartNumberingAfterBreak="0">
    <w:nsid w:val="03AC1817"/>
    <w:multiLevelType w:val="hybridMultilevel"/>
    <w:tmpl w:val="A7DE5ED4"/>
    <w:lvl w:ilvl="0" w:tplc="DF9CE9D2">
      <w:start w:val="1"/>
      <w:numFmt w:val="decimal"/>
      <w:lvlText w:val="%1)"/>
      <w:lvlJc w:val="left"/>
      <w:pPr>
        <w:ind w:left="720" w:hanging="360"/>
      </w:pPr>
    </w:lvl>
    <w:lvl w:ilvl="1" w:tplc="A42CAEA2" w:tentative="1">
      <w:start w:val="1"/>
      <w:numFmt w:val="lowerLetter"/>
      <w:lvlText w:val="%2."/>
      <w:lvlJc w:val="left"/>
      <w:pPr>
        <w:ind w:left="1440" w:hanging="360"/>
      </w:pPr>
    </w:lvl>
    <w:lvl w:ilvl="2" w:tplc="1A7C7548" w:tentative="1">
      <w:start w:val="1"/>
      <w:numFmt w:val="lowerRoman"/>
      <w:lvlText w:val="%3."/>
      <w:lvlJc w:val="right"/>
      <w:pPr>
        <w:ind w:left="2160" w:hanging="180"/>
      </w:pPr>
    </w:lvl>
    <w:lvl w:ilvl="3" w:tplc="C15207F0" w:tentative="1">
      <w:start w:val="1"/>
      <w:numFmt w:val="decimal"/>
      <w:lvlText w:val="%4."/>
      <w:lvlJc w:val="left"/>
      <w:pPr>
        <w:ind w:left="2880" w:hanging="360"/>
      </w:pPr>
    </w:lvl>
    <w:lvl w:ilvl="4" w:tplc="C5304416" w:tentative="1">
      <w:start w:val="1"/>
      <w:numFmt w:val="lowerLetter"/>
      <w:lvlText w:val="%5."/>
      <w:lvlJc w:val="left"/>
      <w:pPr>
        <w:ind w:left="3600" w:hanging="360"/>
      </w:pPr>
    </w:lvl>
    <w:lvl w:ilvl="5" w:tplc="8FDA31CE" w:tentative="1">
      <w:start w:val="1"/>
      <w:numFmt w:val="lowerRoman"/>
      <w:lvlText w:val="%6."/>
      <w:lvlJc w:val="right"/>
      <w:pPr>
        <w:ind w:left="4320" w:hanging="180"/>
      </w:pPr>
    </w:lvl>
    <w:lvl w:ilvl="6" w:tplc="3C0293C4" w:tentative="1">
      <w:start w:val="1"/>
      <w:numFmt w:val="decimal"/>
      <w:lvlText w:val="%7."/>
      <w:lvlJc w:val="left"/>
      <w:pPr>
        <w:ind w:left="5040" w:hanging="360"/>
      </w:pPr>
    </w:lvl>
    <w:lvl w:ilvl="7" w:tplc="6A8CD57E" w:tentative="1">
      <w:start w:val="1"/>
      <w:numFmt w:val="lowerLetter"/>
      <w:lvlText w:val="%8."/>
      <w:lvlJc w:val="left"/>
      <w:pPr>
        <w:ind w:left="5760" w:hanging="360"/>
      </w:pPr>
    </w:lvl>
    <w:lvl w:ilvl="8" w:tplc="E76CC19E" w:tentative="1">
      <w:start w:val="1"/>
      <w:numFmt w:val="lowerRoman"/>
      <w:lvlText w:val="%9."/>
      <w:lvlJc w:val="right"/>
      <w:pPr>
        <w:ind w:left="6480" w:hanging="180"/>
      </w:pPr>
    </w:lvl>
  </w:abstractNum>
  <w:abstractNum w:abstractNumId="2" w15:restartNumberingAfterBreak="0">
    <w:nsid w:val="0417096B"/>
    <w:multiLevelType w:val="hybridMultilevel"/>
    <w:tmpl w:val="D4B0F54A"/>
    <w:lvl w:ilvl="0" w:tplc="3C6661B6">
      <w:start w:val="1"/>
      <w:numFmt w:val="decimal"/>
      <w:lvlText w:val="%1)"/>
      <w:lvlJc w:val="left"/>
      <w:pPr>
        <w:ind w:left="720" w:hanging="360"/>
      </w:pPr>
      <w:rPr>
        <w:rFonts w:hint="default"/>
      </w:rPr>
    </w:lvl>
    <w:lvl w:ilvl="1" w:tplc="DD20C5F8" w:tentative="1">
      <w:start w:val="1"/>
      <w:numFmt w:val="lowerLetter"/>
      <w:lvlText w:val="%2."/>
      <w:lvlJc w:val="left"/>
      <w:pPr>
        <w:ind w:left="1440" w:hanging="360"/>
      </w:pPr>
    </w:lvl>
    <w:lvl w:ilvl="2" w:tplc="67687A38" w:tentative="1">
      <w:start w:val="1"/>
      <w:numFmt w:val="lowerRoman"/>
      <w:lvlText w:val="%3."/>
      <w:lvlJc w:val="right"/>
      <w:pPr>
        <w:ind w:left="2160" w:hanging="180"/>
      </w:pPr>
    </w:lvl>
    <w:lvl w:ilvl="3" w:tplc="3DFC7330" w:tentative="1">
      <w:start w:val="1"/>
      <w:numFmt w:val="decimal"/>
      <w:lvlText w:val="%4."/>
      <w:lvlJc w:val="left"/>
      <w:pPr>
        <w:ind w:left="2880" w:hanging="360"/>
      </w:pPr>
    </w:lvl>
    <w:lvl w:ilvl="4" w:tplc="952C59F8" w:tentative="1">
      <w:start w:val="1"/>
      <w:numFmt w:val="lowerLetter"/>
      <w:lvlText w:val="%5."/>
      <w:lvlJc w:val="left"/>
      <w:pPr>
        <w:ind w:left="3600" w:hanging="360"/>
      </w:pPr>
    </w:lvl>
    <w:lvl w:ilvl="5" w:tplc="198A03DE" w:tentative="1">
      <w:start w:val="1"/>
      <w:numFmt w:val="lowerRoman"/>
      <w:lvlText w:val="%6."/>
      <w:lvlJc w:val="right"/>
      <w:pPr>
        <w:ind w:left="4320" w:hanging="180"/>
      </w:pPr>
    </w:lvl>
    <w:lvl w:ilvl="6" w:tplc="D9D6A5E6" w:tentative="1">
      <w:start w:val="1"/>
      <w:numFmt w:val="decimal"/>
      <w:lvlText w:val="%7."/>
      <w:lvlJc w:val="left"/>
      <w:pPr>
        <w:ind w:left="5040" w:hanging="360"/>
      </w:pPr>
    </w:lvl>
    <w:lvl w:ilvl="7" w:tplc="D9CCDF50" w:tentative="1">
      <w:start w:val="1"/>
      <w:numFmt w:val="lowerLetter"/>
      <w:lvlText w:val="%8."/>
      <w:lvlJc w:val="left"/>
      <w:pPr>
        <w:ind w:left="5760" w:hanging="360"/>
      </w:pPr>
    </w:lvl>
    <w:lvl w:ilvl="8" w:tplc="B03C77EE" w:tentative="1">
      <w:start w:val="1"/>
      <w:numFmt w:val="lowerRoman"/>
      <w:lvlText w:val="%9."/>
      <w:lvlJc w:val="right"/>
      <w:pPr>
        <w:ind w:left="6480" w:hanging="180"/>
      </w:pPr>
    </w:lvl>
  </w:abstractNum>
  <w:abstractNum w:abstractNumId="3" w15:restartNumberingAfterBreak="0">
    <w:nsid w:val="0C4C722F"/>
    <w:multiLevelType w:val="hybridMultilevel"/>
    <w:tmpl w:val="1D721FAE"/>
    <w:lvl w:ilvl="0" w:tplc="6444EF06">
      <w:start w:val="1"/>
      <w:numFmt w:val="decimal"/>
      <w:lvlText w:val="%1)"/>
      <w:lvlJc w:val="left"/>
      <w:pPr>
        <w:ind w:left="720" w:hanging="360"/>
      </w:pPr>
    </w:lvl>
    <w:lvl w:ilvl="1" w:tplc="6F522D66" w:tentative="1">
      <w:start w:val="1"/>
      <w:numFmt w:val="lowerLetter"/>
      <w:lvlText w:val="%2."/>
      <w:lvlJc w:val="left"/>
      <w:pPr>
        <w:ind w:left="1440" w:hanging="360"/>
      </w:pPr>
    </w:lvl>
    <w:lvl w:ilvl="2" w:tplc="1A8606BE" w:tentative="1">
      <w:start w:val="1"/>
      <w:numFmt w:val="lowerRoman"/>
      <w:lvlText w:val="%3."/>
      <w:lvlJc w:val="right"/>
      <w:pPr>
        <w:ind w:left="2160" w:hanging="180"/>
      </w:pPr>
    </w:lvl>
    <w:lvl w:ilvl="3" w:tplc="16309226" w:tentative="1">
      <w:start w:val="1"/>
      <w:numFmt w:val="decimal"/>
      <w:lvlText w:val="%4."/>
      <w:lvlJc w:val="left"/>
      <w:pPr>
        <w:ind w:left="2880" w:hanging="360"/>
      </w:pPr>
    </w:lvl>
    <w:lvl w:ilvl="4" w:tplc="3064DDCC" w:tentative="1">
      <w:start w:val="1"/>
      <w:numFmt w:val="lowerLetter"/>
      <w:lvlText w:val="%5."/>
      <w:lvlJc w:val="left"/>
      <w:pPr>
        <w:ind w:left="3600" w:hanging="360"/>
      </w:pPr>
    </w:lvl>
    <w:lvl w:ilvl="5" w:tplc="7BFAB20A" w:tentative="1">
      <w:start w:val="1"/>
      <w:numFmt w:val="lowerRoman"/>
      <w:lvlText w:val="%6."/>
      <w:lvlJc w:val="right"/>
      <w:pPr>
        <w:ind w:left="4320" w:hanging="180"/>
      </w:pPr>
    </w:lvl>
    <w:lvl w:ilvl="6" w:tplc="DA5CB48A" w:tentative="1">
      <w:start w:val="1"/>
      <w:numFmt w:val="decimal"/>
      <w:lvlText w:val="%7."/>
      <w:lvlJc w:val="left"/>
      <w:pPr>
        <w:ind w:left="5040" w:hanging="360"/>
      </w:pPr>
    </w:lvl>
    <w:lvl w:ilvl="7" w:tplc="C086680A" w:tentative="1">
      <w:start w:val="1"/>
      <w:numFmt w:val="lowerLetter"/>
      <w:lvlText w:val="%8."/>
      <w:lvlJc w:val="left"/>
      <w:pPr>
        <w:ind w:left="5760" w:hanging="360"/>
      </w:pPr>
    </w:lvl>
    <w:lvl w:ilvl="8" w:tplc="D3469C50" w:tentative="1">
      <w:start w:val="1"/>
      <w:numFmt w:val="lowerRoman"/>
      <w:lvlText w:val="%9."/>
      <w:lvlJc w:val="right"/>
      <w:pPr>
        <w:ind w:left="6480" w:hanging="180"/>
      </w:pPr>
    </w:lvl>
  </w:abstractNum>
  <w:abstractNum w:abstractNumId="4" w15:restartNumberingAfterBreak="0">
    <w:nsid w:val="0EC4227B"/>
    <w:multiLevelType w:val="hybridMultilevel"/>
    <w:tmpl w:val="D186BB86"/>
    <w:lvl w:ilvl="0" w:tplc="447818E4">
      <w:start w:val="5"/>
      <w:numFmt w:val="decimal"/>
      <w:lvlText w:val="%1)"/>
      <w:lvlJc w:val="left"/>
      <w:pPr>
        <w:ind w:left="720" w:hanging="360"/>
      </w:pPr>
      <w:rPr>
        <w:rFonts w:hint="default"/>
      </w:rPr>
    </w:lvl>
    <w:lvl w:ilvl="1" w:tplc="2D94D5E0">
      <w:start w:val="1"/>
      <w:numFmt w:val="lowerLetter"/>
      <w:lvlText w:val="%2)"/>
      <w:lvlJc w:val="left"/>
      <w:pPr>
        <w:ind w:left="1440" w:hanging="360"/>
      </w:pPr>
      <w:rPr>
        <w:rFonts w:hint="default"/>
      </w:rPr>
    </w:lvl>
    <w:lvl w:ilvl="2" w:tplc="74C66E66">
      <w:start w:val="1"/>
      <w:numFmt w:val="decimal"/>
      <w:lvlText w:val="%3."/>
      <w:lvlJc w:val="left"/>
      <w:pPr>
        <w:ind w:left="2340" w:hanging="360"/>
      </w:pPr>
      <w:rPr>
        <w:rFonts w:hint="default"/>
      </w:rPr>
    </w:lvl>
    <w:lvl w:ilvl="3" w:tplc="AA7A8102" w:tentative="1">
      <w:start w:val="1"/>
      <w:numFmt w:val="decimal"/>
      <w:lvlText w:val="%4."/>
      <w:lvlJc w:val="left"/>
      <w:pPr>
        <w:ind w:left="2880" w:hanging="360"/>
      </w:pPr>
    </w:lvl>
    <w:lvl w:ilvl="4" w:tplc="A254F834" w:tentative="1">
      <w:start w:val="1"/>
      <w:numFmt w:val="lowerLetter"/>
      <w:lvlText w:val="%5."/>
      <w:lvlJc w:val="left"/>
      <w:pPr>
        <w:ind w:left="3600" w:hanging="360"/>
      </w:pPr>
    </w:lvl>
    <w:lvl w:ilvl="5" w:tplc="8A8EEB90" w:tentative="1">
      <w:start w:val="1"/>
      <w:numFmt w:val="lowerRoman"/>
      <w:lvlText w:val="%6."/>
      <w:lvlJc w:val="right"/>
      <w:pPr>
        <w:ind w:left="4320" w:hanging="180"/>
      </w:pPr>
    </w:lvl>
    <w:lvl w:ilvl="6" w:tplc="73563374" w:tentative="1">
      <w:start w:val="1"/>
      <w:numFmt w:val="decimal"/>
      <w:lvlText w:val="%7."/>
      <w:lvlJc w:val="left"/>
      <w:pPr>
        <w:ind w:left="5040" w:hanging="360"/>
      </w:pPr>
    </w:lvl>
    <w:lvl w:ilvl="7" w:tplc="6C0A5166" w:tentative="1">
      <w:start w:val="1"/>
      <w:numFmt w:val="lowerLetter"/>
      <w:lvlText w:val="%8."/>
      <w:lvlJc w:val="left"/>
      <w:pPr>
        <w:ind w:left="5760" w:hanging="360"/>
      </w:pPr>
    </w:lvl>
    <w:lvl w:ilvl="8" w:tplc="3CD8BF50" w:tentative="1">
      <w:start w:val="1"/>
      <w:numFmt w:val="lowerRoman"/>
      <w:lvlText w:val="%9."/>
      <w:lvlJc w:val="right"/>
      <w:pPr>
        <w:ind w:left="6480" w:hanging="180"/>
      </w:pPr>
    </w:lvl>
  </w:abstractNum>
  <w:abstractNum w:abstractNumId="5" w15:restartNumberingAfterBreak="0">
    <w:nsid w:val="15B913F3"/>
    <w:multiLevelType w:val="hybridMultilevel"/>
    <w:tmpl w:val="98EE812E"/>
    <w:lvl w:ilvl="0" w:tplc="2E5A9C7C">
      <w:start w:val="1"/>
      <w:numFmt w:val="lowerLetter"/>
      <w:lvlText w:val="%1)"/>
      <w:lvlJc w:val="left"/>
      <w:pPr>
        <w:ind w:left="1440" w:hanging="360"/>
      </w:pPr>
    </w:lvl>
    <w:lvl w:ilvl="1" w:tplc="AAE0E0DC" w:tentative="1">
      <w:start w:val="1"/>
      <w:numFmt w:val="lowerLetter"/>
      <w:lvlText w:val="%2."/>
      <w:lvlJc w:val="left"/>
      <w:pPr>
        <w:ind w:left="2160" w:hanging="360"/>
      </w:pPr>
    </w:lvl>
    <w:lvl w:ilvl="2" w:tplc="1A92C7EE" w:tentative="1">
      <w:start w:val="1"/>
      <w:numFmt w:val="lowerRoman"/>
      <w:lvlText w:val="%3."/>
      <w:lvlJc w:val="right"/>
      <w:pPr>
        <w:ind w:left="2880" w:hanging="180"/>
      </w:pPr>
    </w:lvl>
    <w:lvl w:ilvl="3" w:tplc="8EE68152" w:tentative="1">
      <w:start w:val="1"/>
      <w:numFmt w:val="decimal"/>
      <w:lvlText w:val="%4."/>
      <w:lvlJc w:val="left"/>
      <w:pPr>
        <w:ind w:left="3600" w:hanging="360"/>
      </w:pPr>
    </w:lvl>
    <w:lvl w:ilvl="4" w:tplc="AEFCA192" w:tentative="1">
      <w:start w:val="1"/>
      <w:numFmt w:val="lowerLetter"/>
      <w:lvlText w:val="%5."/>
      <w:lvlJc w:val="left"/>
      <w:pPr>
        <w:ind w:left="4320" w:hanging="360"/>
      </w:pPr>
    </w:lvl>
    <w:lvl w:ilvl="5" w:tplc="DA6E492A" w:tentative="1">
      <w:start w:val="1"/>
      <w:numFmt w:val="lowerRoman"/>
      <w:lvlText w:val="%6."/>
      <w:lvlJc w:val="right"/>
      <w:pPr>
        <w:ind w:left="5040" w:hanging="180"/>
      </w:pPr>
    </w:lvl>
    <w:lvl w:ilvl="6" w:tplc="4DFC1110" w:tentative="1">
      <w:start w:val="1"/>
      <w:numFmt w:val="decimal"/>
      <w:lvlText w:val="%7."/>
      <w:lvlJc w:val="left"/>
      <w:pPr>
        <w:ind w:left="5760" w:hanging="360"/>
      </w:pPr>
    </w:lvl>
    <w:lvl w:ilvl="7" w:tplc="15E8AB30" w:tentative="1">
      <w:start w:val="1"/>
      <w:numFmt w:val="lowerLetter"/>
      <w:lvlText w:val="%8."/>
      <w:lvlJc w:val="left"/>
      <w:pPr>
        <w:ind w:left="6480" w:hanging="360"/>
      </w:pPr>
    </w:lvl>
    <w:lvl w:ilvl="8" w:tplc="EC10A5D0" w:tentative="1">
      <w:start w:val="1"/>
      <w:numFmt w:val="lowerRoman"/>
      <w:lvlText w:val="%9."/>
      <w:lvlJc w:val="right"/>
      <w:pPr>
        <w:ind w:left="7200" w:hanging="180"/>
      </w:pPr>
    </w:lvl>
  </w:abstractNum>
  <w:abstractNum w:abstractNumId="6" w15:restartNumberingAfterBreak="0">
    <w:nsid w:val="17DB7463"/>
    <w:multiLevelType w:val="hybridMultilevel"/>
    <w:tmpl w:val="98EE812E"/>
    <w:lvl w:ilvl="0" w:tplc="71BE139A">
      <w:start w:val="1"/>
      <w:numFmt w:val="lowerLetter"/>
      <w:lvlText w:val="%1)"/>
      <w:lvlJc w:val="left"/>
      <w:pPr>
        <w:ind w:left="1440" w:hanging="360"/>
      </w:pPr>
    </w:lvl>
    <w:lvl w:ilvl="1" w:tplc="603C5D4C" w:tentative="1">
      <w:start w:val="1"/>
      <w:numFmt w:val="lowerLetter"/>
      <w:lvlText w:val="%2."/>
      <w:lvlJc w:val="left"/>
      <w:pPr>
        <w:ind w:left="2160" w:hanging="360"/>
      </w:pPr>
    </w:lvl>
    <w:lvl w:ilvl="2" w:tplc="853A96F0" w:tentative="1">
      <w:start w:val="1"/>
      <w:numFmt w:val="lowerRoman"/>
      <w:lvlText w:val="%3."/>
      <w:lvlJc w:val="right"/>
      <w:pPr>
        <w:ind w:left="2880" w:hanging="180"/>
      </w:pPr>
    </w:lvl>
    <w:lvl w:ilvl="3" w:tplc="0DC49722" w:tentative="1">
      <w:start w:val="1"/>
      <w:numFmt w:val="decimal"/>
      <w:lvlText w:val="%4."/>
      <w:lvlJc w:val="left"/>
      <w:pPr>
        <w:ind w:left="3600" w:hanging="360"/>
      </w:pPr>
    </w:lvl>
    <w:lvl w:ilvl="4" w:tplc="67188FF4" w:tentative="1">
      <w:start w:val="1"/>
      <w:numFmt w:val="lowerLetter"/>
      <w:lvlText w:val="%5."/>
      <w:lvlJc w:val="left"/>
      <w:pPr>
        <w:ind w:left="4320" w:hanging="360"/>
      </w:pPr>
    </w:lvl>
    <w:lvl w:ilvl="5" w:tplc="1F2C3FB6" w:tentative="1">
      <w:start w:val="1"/>
      <w:numFmt w:val="lowerRoman"/>
      <w:lvlText w:val="%6."/>
      <w:lvlJc w:val="right"/>
      <w:pPr>
        <w:ind w:left="5040" w:hanging="180"/>
      </w:pPr>
    </w:lvl>
    <w:lvl w:ilvl="6" w:tplc="83060EC0" w:tentative="1">
      <w:start w:val="1"/>
      <w:numFmt w:val="decimal"/>
      <w:lvlText w:val="%7."/>
      <w:lvlJc w:val="left"/>
      <w:pPr>
        <w:ind w:left="5760" w:hanging="360"/>
      </w:pPr>
    </w:lvl>
    <w:lvl w:ilvl="7" w:tplc="3D7AD1DC" w:tentative="1">
      <w:start w:val="1"/>
      <w:numFmt w:val="lowerLetter"/>
      <w:lvlText w:val="%8."/>
      <w:lvlJc w:val="left"/>
      <w:pPr>
        <w:ind w:left="6480" w:hanging="360"/>
      </w:pPr>
    </w:lvl>
    <w:lvl w:ilvl="8" w:tplc="9D762370" w:tentative="1">
      <w:start w:val="1"/>
      <w:numFmt w:val="lowerRoman"/>
      <w:lvlText w:val="%9."/>
      <w:lvlJc w:val="right"/>
      <w:pPr>
        <w:ind w:left="7200" w:hanging="180"/>
      </w:pPr>
    </w:lvl>
  </w:abstractNum>
  <w:abstractNum w:abstractNumId="7" w15:restartNumberingAfterBreak="0">
    <w:nsid w:val="19E4770C"/>
    <w:multiLevelType w:val="hybridMultilevel"/>
    <w:tmpl w:val="9C062818"/>
    <w:lvl w:ilvl="0" w:tplc="4AF025D4">
      <w:start w:val="1"/>
      <w:numFmt w:val="bullet"/>
      <w:lvlText w:val="-"/>
      <w:lvlJc w:val="left"/>
      <w:pPr>
        <w:ind w:left="720" w:hanging="360"/>
      </w:pPr>
      <w:rPr>
        <w:rFonts w:ascii="Times New Roman" w:hAnsi="Times New Roman" w:cs="Times New Roman" w:hint="default"/>
      </w:rPr>
    </w:lvl>
    <w:lvl w:ilvl="1" w:tplc="84F07C0A" w:tentative="1">
      <w:start w:val="1"/>
      <w:numFmt w:val="bullet"/>
      <w:lvlText w:val="o"/>
      <w:lvlJc w:val="left"/>
      <w:pPr>
        <w:ind w:left="1440" w:hanging="360"/>
      </w:pPr>
      <w:rPr>
        <w:rFonts w:ascii="Courier New" w:hAnsi="Courier New" w:cs="Courier New" w:hint="default"/>
      </w:rPr>
    </w:lvl>
    <w:lvl w:ilvl="2" w:tplc="01BCDD0C" w:tentative="1">
      <w:start w:val="1"/>
      <w:numFmt w:val="bullet"/>
      <w:lvlText w:val=""/>
      <w:lvlJc w:val="left"/>
      <w:pPr>
        <w:ind w:left="2160" w:hanging="360"/>
      </w:pPr>
      <w:rPr>
        <w:rFonts w:ascii="Wingdings" w:hAnsi="Wingdings" w:hint="default"/>
      </w:rPr>
    </w:lvl>
    <w:lvl w:ilvl="3" w:tplc="9F40C61A" w:tentative="1">
      <w:start w:val="1"/>
      <w:numFmt w:val="bullet"/>
      <w:lvlText w:val=""/>
      <w:lvlJc w:val="left"/>
      <w:pPr>
        <w:ind w:left="2880" w:hanging="360"/>
      </w:pPr>
      <w:rPr>
        <w:rFonts w:ascii="Symbol" w:hAnsi="Symbol" w:hint="default"/>
      </w:rPr>
    </w:lvl>
    <w:lvl w:ilvl="4" w:tplc="74E4C628" w:tentative="1">
      <w:start w:val="1"/>
      <w:numFmt w:val="bullet"/>
      <w:lvlText w:val="o"/>
      <w:lvlJc w:val="left"/>
      <w:pPr>
        <w:ind w:left="3600" w:hanging="360"/>
      </w:pPr>
      <w:rPr>
        <w:rFonts w:ascii="Courier New" w:hAnsi="Courier New" w:cs="Courier New" w:hint="default"/>
      </w:rPr>
    </w:lvl>
    <w:lvl w:ilvl="5" w:tplc="76A03F34" w:tentative="1">
      <w:start w:val="1"/>
      <w:numFmt w:val="bullet"/>
      <w:lvlText w:val=""/>
      <w:lvlJc w:val="left"/>
      <w:pPr>
        <w:ind w:left="4320" w:hanging="360"/>
      </w:pPr>
      <w:rPr>
        <w:rFonts w:ascii="Wingdings" w:hAnsi="Wingdings" w:hint="default"/>
      </w:rPr>
    </w:lvl>
    <w:lvl w:ilvl="6" w:tplc="40DA3530" w:tentative="1">
      <w:start w:val="1"/>
      <w:numFmt w:val="bullet"/>
      <w:lvlText w:val=""/>
      <w:lvlJc w:val="left"/>
      <w:pPr>
        <w:ind w:left="5040" w:hanging="360"/>
      </w:pPr>
      <w:rPr>
        <w:rFonts w:ascii="Symbol" w:hAnsi="Symbol" w:hint="default"/>
      </w:rPr>
    </w:lvl>
    <w:lvl w:ilvl="7" w:tplc="D7567B62" w:tentative="1">
      <w:start w:val="1"/>
      <w:numFmt w:val="bullet"/>
      <w:lvlText w:val="o"/>
      <w:lvlJc w:val="left"/>
      <w:pPr>
        <w:ind w:left="5760" w:hanging="360"/>
      </w:pPr>
      <w:rPr>
        <w:rFonts w:ascii="Courier New" w:hAnsi="Courier New" w:cs="Courier New" w:hint="default"/>
      </w:rPr>
    </w:lvl>
    <w:lvl w:ilvl="8" w:tplc="C8B2FB62" w:tentative="1">
      <w:start w:val="1"/>
      <w:numFmt w:val="bullet"/>
      <w:lvlText w:val=""/>
      <w:lvlJc w:val="left"/>
      <w:pPr>
        <w:ind w:left="6480" w:hanging="360"/>
      </w:pPr>
      <w:rPr>
        <w:rFonts w:ascii="Wingdings" w:hAnsi="Wingdings" w:hint="default"/>
      </w:rPr>
    </w:lvl>
  </w:abstractNum>
  <w:abstractNum w:abstractNumId="8" w15:restartNumberingAfterBreak="0">
    <w:nsid w:val="1A630796"/>
    <w:multiLevelType w:val="hybridMultilevel"/>
    <w:tmpl w:val="4C4A3338"/>
    <w:lvl w:ilvl="0" w:tplc="66B6AD22">
      <w:start w:val="7"/>
      <w:numFmt w:val="bullet"/>
      <w:lvlText w:val=""/>
      <w:lvlJc w:val="left"/>
      <w:pPr>
        <w:ind w:left="644" w:hanging="360"/>
      </w:pPr>
      <w:rPr>
        <w:rFonts w:ascii="Symbol" w:hAnsi="Symbol" w:hint="default"/>
      </w:rPr>
    </w:lvl>
    <w:lvl w:ilvl="1" w:tplc="A7E46BDC" w:tentative="1">
      <w:start w:val="1"/>
      <w:numFmt w:val="bullet"/>
      <w:lvlText w:val="o"/>
      <w:lvlJc w:val="left"/>
      <w:pPr>
        <w:ind w:left="1364" w:hanging="360"/>
      </w:pPr>
      <w:rPr>
        <w:rFonts w:ascii="Courier New" w:hAnsi="Courier New" w:cs="Courier New" w:hint="default"/>
      </w:rPr>
    </w:lvl>
    <w:lvl w:ilvl="2" w:tplc="4404B3D2" w:tentative="1">
      <w:start w:val="1"/>
      <w:numFmt w:val="bullet"/>
      <w:lvlText w:val=""/>
      <w:lvlJc w:val="left"/>
      <w:pPr>
        <w:ind w:left="2084" w:hanging="360"/>
      </w:pPr>
      <w:rPr>
        <w:rFonts w:ascii="Wingdings" w:hAnsi="Wingdings" w:hint="default"/>
      </w:rPr>
    </w:lvl>
    <w:lvl w:ilvl="3" w:tplc="31BED1C4" w:tentative="1">
      <w:start w:val="1"/>
      <w:numFmt w:val="bullet"/>
      <w:lvlText w:val=""/>
      <w:lvlJc w:val="left"/>
      <w:pPr>
        <w:ind w:left="2804" w:hanging="360"/>
      </w:pPr>
      <w:rPr>
        <w:rFonts w:ascii="Symbol" w:hAnsi="Symbol" w:hint="default"/>
      </w:rPr>
    </w:lvl>
    <w:lvl w:ilvl="4" w:tplc="DA0CA9B4" w:tentative="1">
      <w:start w:val="1"/>
      <w:numFmt w:val="bullet"/>
      <w:lvlText w:val="o"/>
      <w:lvlJc w:val="left"/>
      <w:pPr>
        <w:ind w:left="3524" w:hanging="360"/>
      </w:pPr>
      <w:rPr>
        <w:rFonts w:ascii="Courier New" w:hAnsi="Courier New" w:cs="Courier New" w:hint="default"/>
      </w:rPr>
    </w:lvl>
    <w:lvl w:ilvl="5" w:tplc="F050D8FA" w:tentative="1">
      <w:start w:val="1"/>
      <w:numFmt w:val="bullet"/>
      <w:lvlText w:val=""/>
      <w:lvlJc w:val="left"/>
      <w:pPr>
        <w:ind w:left="4244" w:hanging="360"/>
      </w:pPr>
      <w:rPr>
        <w:rFonts w:ascii="Wingdings" w:hAnsi="Wingdings" w:hint="default"/>
      </w:rPr>
    </w:lvl>
    <w:lvl w:ilvl="6" w:tplc="B20AD6FC" w:tentative="1">
      <w:start w:val="1"/>
      <w:numFmt w:val="bullet"/>
      <w:lvlText w:val=""/>
      <w:lvlJc w:val="left"/>
      <w:pPr>
        <w:ind w:left="4964" w:hanging="360"/>
      </w:pPr>
      <w:rPr>
        <w:rFonts w:ascii="Symbol" w:hAnsi="Symbol" w:hint="default"/>
      </w:rPr>
    </w:lvl>
    <w:lvl w:ilvl="7" w:tplc="19A05D7E" w:tentative="1">
      <w:start w:val="1"/>
      <w:numFmt w:val="bullet"/>
      <w:lvlText w:val="o"/>
      <w:lvlJc w:val="left"/>
      <w:pPr>
        <w:ind w:left="5684" w:hanging="360"/>
      </w:pPr>
      <w:rPr>
        <w:rFonts w:ascii="Courier New" w:hAnsi="Courier New" w:cs="Courier New" w:hint="default"/>
      </w:rPr>
    </w:lvl>
    <w:lvl w:ilvl="8" w:tplc="061A8984" w:tentative="1">
      <w:start w:val="1"/>
      <w:numFmt w:val="bullet"/>
      <w:lvlText w:val=""/>
      <w:lvlJc w:val="left"/>
      <w:pPr>
        <w:ind w:left="6404" w:hanging="360"/>
      </w:pPr>
      <w:rPr>
        <w:rFonts w:ascii="Wingdings" w:hAnsi="Wingdings" w:hint="default"/>
      </w:rPr>
    </w:lvl>
  </w:abstractNum>
  <w:abstractNum w:abstractNumId="9" w15:restartNumberingAfterBreak="0">
    <w:nsid w:val="1CF93F52"/>
    <w:multiLevelType w:val="hybridMultilevel"/>
    <w:tmpl w:val="D7767540"/>
    <w:lvl w:ilvl="0" w:tplc="C3A8963C">
      <w:start w:val="1"/>
      <w:numFmt w:val="lowerLetter"/>
      <w:lvlText w:val="%1)"/>
      <w:lvlJc w:val="left"/>
      <w:pPr>
        <w:ind w:left="1440" w:hanging="360"/>
      </w:pPr>
      <w:rPr>
        <w:rFonts w:hint="default"/>
      </w:rPr>
    </w:lvl>
    <w:lvl w:ilvl="1" w:tplc="FE06B044" w:tentative="1">
      <w:start w:val="1"/>
      <w:numFmt w:val="bullet"/>
      <w:lvlText w:val="o"/>
      <w:lvlJc w:val="left"/>
      <w:pPr>
        <w:ind w:left="2160" w:hanging="360"/>
      </w:pPr>
      <w:rPr>
        <w:rFonts w:ascii="Courier New" w:hAnsi="Courier New" w:cs="Courier New" w:hint="default"/>
      </w:rPr>
    </w:lvl>
    <w:lvl w:ilvl="2" w:tplc="911EB1E2" w:tentative="1">
      <w:start w:val="1"/>
      <w:numFmt w:val="bullet"/>
      <w:lvlText w:val=""/>
      <w:lvlJc w:val="left"/>
      <w:pPr>
        <w:ind w:left="2880" w:hanging="360"/>
      </w:pPr>
      <w:rPr>
        <w:rFonts w:ascii="Wingdings" w:hAnsi="Wingdings" w:hint="default"/>
      </w:rPr>
    </w:lvl>
    <w:lvl w:ilvl="3" w:tplc="D34203D2" w:tentative="1">
      <w:start w:val="1"/>
      <w:numFmt w:val="bullet"/>
      <w:lvlText w:val=""/>
      <w:lvlJc w:val="left"/>
      <w:pPr>
        <w:ind w:left="3600" w:hanging="360"/>
      </w:pPr>
      <w:rPr>
        <w:rFonts w:ascii="Symbol" w:hAnsi="Symbol" w:hint="default"/>
      </w:rPr>
    </w:lvl>
    <w:lvl w:ilvl="4" w:tplc="F006B3E6" w:tentative="1">
      <w:start w:val="1"/>
      <w:numFmt w:val="bullet"/>
      <w:lvlText w:val="o"/>
      <w:lvlJc w:val="left"/>
      <w:pPr>
        <w:ind w:left="4320" w:hanging="360"/>
      </w:pPr>
      <w:rPr>
        <w:rFonts w:ascii="Courier New" w:hAnsi="Courier New" w:cs="Courier New" w:hint="default"/>
      </w:rPr>
    </w:lvl>
    <w:lvl w:ilvl="5" w:tplc="29AE6D30" w:tentative="1">
      <w:start w:val="1"/>
      <w:numFmt w:val="bullet"/>
      <w:lvlText w:val=""/>
      <w:lvlJc w:val="left"/>
      <w:pPr>
        <w:ind w:left="5040" w:hanging="360"/>
      </w:pPr>
      <w:rPr>
        <w:rFonts w:ascii="Wingdings" w:hAnsi="Wingdings" w:hint="default"/>
      </w:rPr>
    </w:lvl>
    <w:lvl w:ilvl="6" w:tplc="3B323EBA" w:tentative="1">
      <w:start w:val="1"/>
      <w:numFmt w:val="bullet"/>
      <w:lvlText w:val=""/>
      <w:lvlJc w:val="left"/>
      <w:pPr>
        <w:ind w:left="5760" w:hanging="360"/>
      </w:pPr>
      <w:rPr>
        <w:rFonts w:ascii="Symbol" w:hAnsi="Symbol" w:hint="default"/>
      </w:rPr>
    </w:lvl>
    <w:lvl w:ilvl="7" w:tplc="F96E8758" w:tentative="1">
      <w:start w:val="1"/>
      <w:numFmt w:val="bullet"/>
      <w:lvlText w:val="o"/>
      <w:lvlJc w:val="left"/>
      <w:pPr>
        <w:ind w:left="6480" w:hanging="360"/>
      </w:pPr>
      <w:rPr>
        <w:rFonts w:ascii="Courier New" w:hAnsi="Courier New" w:cs="Courier New" w:hint="default"/>
      </w:rPr>
    </w:lvl>
    <w:lvl w:ilvl="8" w:tplc="E6388372" w:tentative="1">
      <w:start w:val="1"/>
      <w:numFmt w:val="bullet"/>
      <w:lvlText w:val=""/>
      <w:lvlJc w:val="left"/>
      <w:pPr>
        <w:ind w:left="7200" w:hanging="360"/>
      </w:pPr>
      <w:rPr>
        <w:rFonts w:ascii="Wingdings" w:hAnsi="Wingdings" w:hint="default"/>
      </w:rPr>
    </w:lvl>
  </w:abstractNum>
  <w:abstractNum w:abstractNumId="10" w15:restartNumberingAfterBreak="0">
    <w:nsid w:val="1F276143"/>
    <w:multiLevelType w:val="hybridMultilevel"/>
    <w:tmpl w:val="22F800E4"/>
    <w:lvl w:ilvl="0" w:tplc="CC183C82">
      <w:start w:val="1"/>
      <w:numFmt w:val="decimal"/>
      <w:lvlText w:val="%1)"/>
      <w:lvlJc w:val="left"/>
      <w:pPr>
        <w:ind w:left="2340" w:hanging="360"/>
      </w:pPr>
    </w:lvl>
    <w:lvl w:ilvl="1" w:tplc="A42E03B8" w:tentative="1">
      <w:start w:val="1"/>
      <w:numFmt w:val="lowerLetter"/>
      <w:lvlText w:val="%2."/>
      <w:lvlJc w:val="left"/>
      <w:pPr>
        <w:ind w:left="3060" w:hanging="360"/>
      </w:pPr>
    </w:lvl>
    <w:lvl w:ilvl="2" w:tplc="1F7AD01C" w:tentative="1">
      <w:start w:val="1"/>
      <w:numFmt w:val="lowerRoman"/>
      <w:lvlText w:val="%3."/>
      <w:lvlJc w:val="right"/>
      <w:pPr>
        <w:ind w:left="3780" w:hanging="180"/>
      </w:pPr>
    </w:lvl>
    <w:lvl w:ilvl="3" w:tplc="7DA468DE" w:tentative="1">
      <w:start w:val="1"/>
      <w:numFmt w:val="decimal"/>
      <w:lvlText w:val="%4."/>
      <w:lvlJc w:val="left"/>
      <w:pPr>
        <w:ind w:left="4500" w:hanging="360"/>
      </w:pPr>
    </w:lvl>
    <w:lvl w:ilvl="4" w:tplc="6D281316" w:tentative="1">
      <w:start w:val="1"/>
      <w:numFmt w:val="lowerLetter"/>
      <w:lvlText w:val="%5."/>
      <w:lvlJc w:val="left"/>
      <w:pPr>
        <w:ind w:left="5220" w:hanging="360"/>
      </w:pPr>
    </w:lvl>
    <w:lvl w:ilvl="5" w:tplc="A08C8BCC" w:tentative="1">
      <w:start w:val="1"/>
      <w:numFmt w:val="lowerRoman"/>
      <w:lvlText w:val="%6."/>
      <w:lvlJc w:val="right"/>
      <w:pPr>
        <w:ind w:left="5940" w:hanging="180"/>
      </w:pPr>
    </w:lvl>
    <w:lvl w:ilvl="6" w:tplc="AAE6C7D8" w:tentative="1">
      <w:start w:val="1"/>
      <w:numFmt w:val="decimal"/>
      <w:lvlText w:val="%7."/>
      <w:lvlJc w:val="left"/>
      <w:pPr>
        <w:ind w:left="6660" w:hanging="360"/>
      </w:pPr>
    </w:lvl>
    <w:lvl w:ilvl="7" w:tplc="1D3CCB82" w:tentative="1">
      <w:start w:val="1"/>
      <w:numFmt w:val="lowerLetter"/>
      <w:lvlText w:val="%8."/>
      <w:lvlJc w:val="left"/>
      <w:pPr>
        <w:ind w:left="7380" w:hanging="360"/>
      </w:pPr>
    </w:lvl>
    <w:lvl w:ilvl="8" w:tplc="ED3A486E" w:tentative="1">
      <w:start w:val="1"/>
      <w:numFmt w:val="lowerRoman"/>
      <w:lvlText w:val="%9."/>
      <w:lvlJc w:val="right"/>
      <w:pPr>
        <w:ind w:left="8100" w:hanging="180"/>
      </w:pPr>
    </w:lvl>
  </w:abstractNum>
  <w:abstractNum w:abstractNumId="11" w15:restartNumberingAfterBreak="0">
    <w:nsid w:val="22890DF3"/>
    <w:multiLevelType w:val="hybridMultilevel"/>
    <w:tmpl w:val="F53CA5A2"/>
    <w:lvl w:ilvl="0" w:tplc="C24A1224">
      <w:start w:val="1"/>
      <w:numFmt w:val="lowerLetter"/>
      <w:lvlText w:val="%1)"/>
      <w:lvlJc w:val="left"/>
      <w:pPr>
        <w:ind w:left="1440" w:hanging="360"/>
      </w:pPr>
    </w:lvl>
    <w:lvl w:ilvl="1" w:tplc="3B1AAABE" w:tentative="1">
      <w:start w:val="1"/>
      <w:numFmt w:val="lowerLetter"/>
      <w:lvlText w:val="%2."/>
      <w:lvlJc w:val="left"/>
      <w:pPr>
        <w:ind w:left="2160" w:hanging="360"/>
      </w:pPr>
    </w:lvl>
    <w:lvl w:ilvl="2" w:tplc="D0AE6072" w:tentative="1">
      <w:start w:val="1"/>
      <w:numFmt w:val="lowerRoman"/>
      <w:lvlText w:val="%3."/>
      <w:lvlJc w:val="right"/>
      <w:pPr>
        <w:ind w:left="2880" w:hanging="180"/>
      </w:pPr>
    </w:lvl>
    <w:lvl w:ilvl="3" w:tplc="859894EE" w:tentative="1">
      <w:start w:val="1"/>
      <w:numFmt w:val="decimal"/>
      <w:lvlText w:val="%4."/>
      <w:lvlJc w:val="left"/>
      <w:pPr>
        <w:ind w:left="3600" w:hanging="360"/>
      </w:pPr>
    </w:lvl>
    <w:lvl w:ilvl="4" w:tplc="082CD8B6" w:tentative="1">
      <w:start w:val="1"/>
      <w:numFmt w:val="lowerLetter"/>
      <w:lvlText w:val="%5."/>
      <w:lvlJc w:val="left"/>
      <w:pPr>
        <w:ind w:left="4320" w:hanging="360"/>
      </w:pPr>
    </w:lvl>
    <w:lvl w:ilvl="5" w:tplc="4BF424A8" w:tentative="1">
      <w:start w:val="1"/>
      <w:numFmt w:val="lowerRoman"/>
      <w:lvlText w:val="%6."/>
      <w:lvlJc w:val="right"/>
      <w:pPr>
        <w:ind w:left="5040" w:hanging="180"/>
      </w:pPr>
    </w:lvl>
    <w:lvl w:ilvl="6" w:tplc="9CBEA816" w:tentative="1">
      <w:start w:val="1"/>
      <w:numFmt w:val="decimal"/>
      <w:lvlText w:val="%7."/>
      <w:lvlJc w:val="left"/>
      <w:pPr>
        <w:ind w:left="5760" w:hanging="360"/>
      </w:pPr>
    </w:lvl>
    <w:lvl w:ilvl="7" w:tplc="0228324E" w:tentative="1">
      <w:start w:val="1"/>
      <w:numFmt w:val="lowerLetter"/>
      <w:lvlText w:val="%8."/>
      <w:lvlJc w:val="left"/>
      <w:pPr>
        <w:ind w:left="6480" w:hanging="360"/>
      </w:pPr>
    </w:lvl>
    <w:lvl w:ilvl="8" w:tplc="2CC87016" w:tentative="1">
      <w:start w:val="1"/>
      <w:numFmt w:val="lowerRoman"/>
      <w:lvlText w:val="%9."/>
      <w:lvlJc w:val="right"/>
      <w:pPr>
        <w:ind w:left="7200" w:hanging="180"/>
      </w:pPr>
    </w:lvl>
  </w:abstractNum>
  <w:abstractNum w:abstractNumId="12" w15:restartNumberingAfterBreak="0">
    <w:nsid w:val="24DB20A6"/>
    <w:multiLevelType w:val="hybridMultilevel"/>
    <w:tmpl w:val="38160A84"/>
    <w:lvl w:ilvl="0" w:tplc="5238B902">
      <w:start w:val="1"/>
      <w:numFmt w:val="upperRoman"/>
      <w:lvlText w:val="%1."/>
      <w:lvlJc w:val="left"/>
      <w:pPr>
        <w:ind w:left="720" w:hanging="720"/>
      </w:pPr>
      <w:rPr>
        <w:rFonts w:hint="default"/>
      </w:rPr>
    </w:lvl>
    <w:lvl w:ilvl="1" w:tplc="F79C9ED8" w:tentative="1">
      <w:start w:val="1"/>
      <w:numFmt w:val="lowerLetter"/>
      <w:lvlText w:val="%2."/>
      <w:lvlJc w:val="left"/>
      <w:pPr>
        <w:ind w:left="1440" w:hanging="360"/>
      </w:pPr>
    </w:lvl>
    <w:lvl w:ilvl="2" w:tplc="6BFACE86" w:tentative="1">
      <w:start w:val="1"/>
      <w:numFmt w:val="lowerRoman"/>
      <w:lvlText w:val="%3."/>
      <w:lvlJc w:val="right"/>
      <w:pPr>
        <w:ind w:left="2160" w:hanging="180"/>
      </w:pPr>
    </w:lvl>
    <w:lvl w:ilvl="3" w:tplc="5F6C32A4" w:tentative="1">
      <w:start w:val="1"/>
      <w:numFmt w:val="decimal"/>
      <w:lvlText w:val="%4."/>
      <w:lvlJc w:val="left"/>
      <w:pPr>
        <w:ind w:left="2880" w:hanging="360"/>
      </w:pPr>
    </w:lvl>
    <w:lvl w:ilvl="4" w:tplc="398E6A44" w:tentative="1">
      <w:start w:val="1"/>
      <w:numFmt w:val="lowerLetter"/>
      <w:lvlText w:val="%5."/>
      <w:lvlJc w:val="left"/>
      <w:pPr>
        <w:ind w:left="3600" w:hanging="360"/>
      </w:pPr>
    </w:lvl>
    <w:lvl w:ilvl="5" w:tplc="26FABCC8" w:tentative="1">
      <w:start w:val="1"/>
      <w:numFmt w:val="lowerRoman"/>
      <w:lvlText w:val="%6."/>
      <w:lvlJc w:val="right"/>
      <w:pPr>
        <w:ind w:left="4320" w:hanging="180"/>
      </w:pPr>
    </w:lvl>
    <w:lvl w:ilvl="6" w:tplc="D3C85018" w:tentative="1">
      <w:start w:val="1"/>
      <w:numFmt w:val="decimal"/>
      <w:lvlText w:val="%7."/>
      <w:lvlJc w:val="left"/>
      <w:pPr>
        <w:ind w:left="5040" w:hanging="360"/>
      </w:pPr>
    </w:lvl>
    <w:lvl w:ilvl="7" w:tplc="FD0EA730" w:tentative="1">
      <w:start w:val="1"/>
      <w:numFmt w:val="lowerLetter"/>
      <w:lvlText w:val="%8."/>
      <w:lvlJc w:val="left"/>
      <w:pPr>
        <w:ind w:left="5760" w:hanging="360"/>
      </w:pPr>
    </w:lvl>
    <w:lvl w:ilvl="8" w:tplc="86AE2BD0" w:tentative="1">
      <w:start w:val="1"/>
      <w:numFmt w:val="lowerRoman"/>
      <w:lvlText w:val="%9."/>
      <w:lvlJc w:val="right"/>
      <w:pPr>
        <w:ind w:left="6480" w:hanging="180"/>
      </w:pPr>
    </w:lvl>
  </w:abstractNum>
  <w:abstractNum w:abstractNumId="13" w15:restartNumberingAfterBreak="0">
    <w:nsid w:val="26571E40"/>
    <w:multiLevelType w:val="hybridMultilevel"/>
    <w:tmpl w:val="43F22CB0"/>
    <w:lvl w:ilvl="0" w:tplc="43E87DDE">
      <w:start w:val="1"/>
      <w:numFmt w:val="bullet"/>
      <w:lvlText w:val="-"/>
      <w:lvlJc w:val="left"/>
      <w:pPr>
        <w:ind w:left="720" w:hanging="360"/>
      </w:pPr>
      <w:rPr>
        <w:rFonts w:ascii="Times New Roman" w:hAnsi="Times New Roman" w:cs="Times New Roman" w:hint="default"/>
      </w:rPr>
    </w:lvl>
    <w:lvl w:ilvl="1" w:tplc="0E10CC46" w:tentative="1">
      <w:start w:val="1"/>
      <w:numFmt w:val="bullet"/>
      <w:lvlText w:val="o"/>
      <w:lvlJc w:val="left"/>
      <w:pPr>
        <w:ind w:left="1440" w:hanging="360"/>
      </w:pPr>
      <w:rPr>
        <w:rFonts w:ascii="Courier New" w:hAnsi="Courier New" w:cs="Courier New" w:hint="default"/>
      </w:rPr>
    </w:lvl>
    <w:lvl w:ilvl="2" w:tplc="2814D930" w:tentative="1">
      <w:start w:val="1"/>
      <w:numFmt w:val="bullet"/>
      <w:lvlText w:val=""/>
      <w:lvlJc w:val="left"/>
      <w:pPr>
        <w:ind w:left="2160" w:hanging="360"/>
      </w:pPr>
      <w:rPr>
        <w:rFonts w:ascii="Wingdings" w:hAnsi="Wingdings" w:hint="default"/>
      </w:rPr>
    </w:lvl>
    <w:lvl w:ilvl="3" w:tplc="AA5284EE" w:tentative="1">
      <w:start w:val="1"/>
      <w:numFmt w:val="bullet"/>
      <w:lvlText w:val=""/>
      <w:lvlJc w:val="left"/>
      <w:pPr>
        <w:ind w:left="2880" w:hanging="360"/>
      </w:pPr>
      <w:rPr>
        <w:rFonts w:ascii="Symbol" w:hAnsi="Symbol" w:hint="default"/>
      </w:rPr>
    </w:lvl>
    <w:lvl w:ilvl="4" w:tplc="24AAEDAC" w:tentative="1">
      <w:start w:val="1"/>
      <w:numFmt w:val="bullet"/>
      <w:lvlText w:val="o"/>
      <w:lvlJc w:val="left"/>
      <w:pPr>
        <w:ind w:left="3600" w:hanging="360"/>
      </w:pPr>
      <w:rPr>
        <w:rFonts w:ascii="Courier New" w:hAnsi="Courier New" w:cs="Courier New" w:hint="default"/>
      </w:rPr>
    </w:lvl>
    <w:lvl w:ilvl="5" w:tplc="6F20BA1C" w:tentative="1">
      <w:start w:val="1"/>
      <w:numFmt w:val="bullet"/>
      <w:lvlText w:val=""/>
      <w:lvlJc w:val="left"/>
      <w:pPr>
        <w:ind w:left="4320" w:hanging="360"/>
      </w:pPr>
      <w:rPr>
        <w:rFonts w:ascii="Wingdings" w:hAnsi="Wingdings" w:hint="default"/>
      </w:rPr>
    </w:lvl>
    <w:lvl w:ilvl="6" w:tplc="73167B40" w:tentative="1">
      <w:start w:val="1"/>
      <w:numFmt w:val="bullet"/>
      <w:lvlText w:val=""/>
      <w:lvlJc w:val="left"/>
      <w:pPr>
        <w:ind w:left="5040" w:hanging="360"/>
      </w:pPr>
      <w:rPr>
        <w:rFonts w:ascii="Symbol" w:hAnsi="Symbol" w:hint="default"/>
      </w:rPr>
    </w:lvl>
    <w:lvl w:ilvl="7" w:tplc="E174B130" w:tentative="1">
      <w:start w:val="1"/>
      <w:numFmt w:val="bullet"/>
      <w:lvlText w:val="o"/>
      <w:lvlJc w:val="left"/>
      <w:pPr>
        <w:ind w:left="5760" w:hanging="360"/>
      </w:pPr>
      <w:rPr>
        <w:rFonts w:ascii="Courier New" w:hAnsi="Courier New" w:cs="Courier New" w:hint="default"/>
      </w:rPr>
    </w:lvl>
    <w:lvl w:ilvl="8" w:tplc="F2FC5460" w:tentative="1">
      <w:start w:val="1"/>
      <w:numFmt w:val="bullet"/>
      <w:lvlText w:val=""/>
      <w:lvlJc w:val="left"/>
      <w:pPr>
        <w:ind w:left="6480" w:hanging="360"/>
      </w:pPr>
      <w:rPr>
        <w:rFonts w:ascii="Wingdings" w:hAnsi="Wingdings" w:hint="default"/>
      </w:rPr>
    </w:lvl>
  </w:abstractNum>
  <w:abstractNum w:abstractNumId="14" w15:restartNumberingAfterBreak="0">
    <w:nsid w:val="26652BFD"/>
    <w:multiLevelType w:val="hybridMultilevel"/>
    <w:tmpl w:val="A15AA39C"/>
    <w:lvl w:ilvl="0" w:tplc="1350540C">
      <w:start w:val="1"/>
      <w:numFmt w:val="decimal"/>
      <w:lvlText w:val="%1)"/>
      <w:lvlJc w:val="left"/>
      <w:pPr>
        <w:ind w:left="720" w:hanging="360"/>
      </w:pPr>
    </w:lvl>
    <w:lvl w:ilvl="1" w:tplc="AAA613D2">
      <w:start w:val="1"/>
      <w:numFmt w:val="lowerLetter"/>
      <w:lvlText w:val="%2)"/>
      <w:lvlJc w:val="left"/>
      <w:pPr>
        <w:ind w:left="1440" w:hanging="360"/>
      </w:pPr>
    </w:lvl>
    <w:lvl w:ilvl="2" w:tplc="B922E286" w:tentative="1">
      <w:start w:val="1"/>
      <w:numFmt w:val="lowerRoman"/>
      <w:lvlText w:val="%3."/>
      <w:lvlJc w:val="right"/>
      <w:pPr>
        <w:ind w:left="2160" w:hanging="180"/>
      </w:pPr>
    </w:lvl>
    <w:lvl w:ilvl="3" w:tplc="EE8620D8" w:tentative="1">
      <w:start w:val="1"/>
      <w:numFmt w:val="decimal"/>
      <w:lvlText w:val="%4."/>
      <w:lvlJc w:val="left"/>
      <w:pPr>
        <w:ind w:left="2880" w:hanging="360"/>
      </w:pPr>
    </w:lvl>
    <w:lvl w:ilvl="4" w:tplc="7BD06A94" w:tentative="1">
      <w:start w:val="1"/>
      <w:numFmt w:val="lowerLetter"/>
      <w:lvlText w:val="%5."/>
      <w:lvlJc w:val="left"/>
      <w:pPr>
        <w:ind w:left="3600" w:hanging="360"/>
      </w:pPr>
    </w:lvl>
    <w:lvl w:ilvl="5" w:tplc="1E8C6258" w:tentative="1">
      <w:start w:val="1"/>
      <w:numFmt w:val="lowerRoman"/>
      <w:lvlText w:val="%6."/>
      <w:lvlJc w:val="right"/>
      <w:pPr>
        <w:ind w:left="4320" w:hanging="180"/>
      </w:pPr>
    </w:lvl>
    <w:lvl w:ilvl="6" w:tplc="523C2514" w:tentative="1">
      <w:start w:val="1"/>
      <w:numFmt w:val="decimal"/>
      <w:lvlText w:val="%7."/>
      <w:lvlJc w:val="left"/>
      <w:pPr>
        <w:ind w:left="5040" w:hanging="360"/>
      </w:pPr>
    </w:lvl>
    <w:lvl w:ilvl="7" w:tplc="C804F364" w:tentative="1">
      <w:start w:val="1"/>
      <w:numFmt w:val="lowerLetter"/>
      <w:lvlText w:val="%8."/>
      <w:lvlJc w:val="left"/>
      <w:pPr>
        <w:ind w:left="5760" w:hanging="360"/>
      </w:pPr>
    </w:lvl>
    <w:lvl w:ilvl="8" w:tplc="FD02CDB8" w:tentative="1">
      <w:start w:val="1"/>
      <w:numFmt w:val="lowerRoman"/>
      <w:lvlText w:val="%9."/>
      <w:lvlJc w:val="right"/>
      <w:pPr>
        <w:ind w:left="6480" w:hanging="180"/>
      </w:pPr>
    </w:lvl>
  </w:abstractNum>
  <w:abstractNum w:abstractNumId="15" w15:restartNumberingAfterBreak="0">
    <w:nsid w:val="27FF2D37"/>
    <w:multiLevelType w:val="hybridMultilevel"/>
    <w:tmpl w:val="BC92B43E"/>
    <w:lvl w:ilvl="0" w:tplc="5F06030E">
      <w:start w:val="1"/>
      <w:numFmt w:val="lowerLetter"/>
      <w:lvlText w:val="%1)"/>
      <w:lvlJc w:val="left"/>
      <w:pPr>
        <w:ind w:left="720" w:hanging="360"/>
      </w:pPr>
    </w:lvl>
    <w:lvl w:ilvl="1" w:tplc="B11C0AE8" w:tentative="1">
      <w:start w:val="1"/>
      <w:numFmt w:val="lowerLetter"/>
      <w:lvlText w:val="%2."/>
      <w:lvlJc w:val="left"/>
      <w:pPr>
        <w:ind w:left="1440" w:hanging="360"/>
      </w:pPr>
    </w:lvl>
    <w:lvl w:ilvl="2" w:tplc="BA68A87C" w:tentative="1">
      <w:start w:val="1"/>
      <w:numFmt w:val="lowerRoman"/>
      <w:lvlText w:val="%3."/>
      <w:lvlJc w:val="right"/>
      <w:pPr>
        <w:ind w:left="2160" w:hanging="180"/>
      </w:pPr>
    </w:lvl>
    <w:lvl w:ilvl="3" w:tplc="4ACAB51A" w:tentative="1">
      <w:start w:val="1"/>
      <w:numFmt w:val="decimal"/>
      <w:lvlText w:val="%4."/>
      <w:lvlJc w:val="left"/>
      <w:pPr>
        <w:ind w:left="2880" w:hanging="360"/>
      </w:pPr>
    </w:lvl>
    <w:lvl w:ilvl="4" w:tplc="32D0E2B6" w:tentative="1">
      <w:start w:val="1"/>
      <w:numFmt w:val="lowerLetter"/>
      <w:lvlText w:val="%5."/>
      <w:lvlJc w:val="left"/>
      <w:pPr>
        <w:ind w:left="3600" w:hanging="360"/>
      </w:pPr>
    </w:lvl>
    <w:lvl w:ilvl="5" w:tplc="FCF61372" w:tentative="1">
      <w:start w:val="1"/>
      <w:numFmt w:val="lowerRoman"/>
      <w:lvlText w:val="%6."/>
      <w:lvlJc w:val="right"/>
      <w:pPr>
        <w:ind w:left="4320" w:hanging="180"/>
      </w:pPr>
    </w:lvl>
    <w:lvl w:ilvl="6" w:tplc="4AA4DF12" w:tentative="1">
      <w:start w:val="1"/>
      <w:numFmt w:val="decimal"/>
      <w:lvlText w:val="%7."/>
      <w:lvlJc w:val="left"/>
      <w:pPr>
        <w:ind w:left="5040" w:hanging="360"/>
      </w:pPr>
    </w:lvl>
    <w:lvl w:ilvl="7" w:tplc="3EBE49EE" w:tentative="1">
      <w:start w:val="1"/>
      <w:numFmt w:val="lowerLetter"/>
      <w:lvlText w:val="%8."/>
      <w:lvlJc w:val="left"/>
      <w:pPr>
        <w:ind w:left="5760" w:hanging="360"/>
      </w:pPr>
    </w:lvl>
    <w:lvl w:ilvl="8" w:tplc="B0F66A5A" w:tentative="1">
      <w:start w:val="1"/>
      <w:numFmt w:val="lowerRoman"/>
      <w:lvlText w:val="%9."/>
      <w:lvlJc w:val="right"/>
      <w:pPr>
        <w:ind w:left="6480" w:hanging="180"/>
      </w:pPr>
    </w:lvl>
  </w:abstractNum>
  <w:abstractNum w:abstractNumId="16" w15:restartNumberingAfterBreak="0">
    <w:nsid w:val="28864702"/>
    <w:multiLevelType w:val="hybridMultilevel"/>
    <w:tmpl w:val="B258548E"/>
    <w:lvl w:ilvl="0" w:tplc="B71ACDFA">
      <w:start w:val="1"/>
      <w:numFmt w:val="decimal"/>
      <w:lvlText w:val="%1)"/>
      <w:lvlJc w:val="left"/>
      <w:pPr>
        <w:ind w:left="720" w:hanging="360"/>
      </w:pPr>
      <w:rPr>
        <w:rFonts w:hint="default"/>
      </w:rPr>
    </w:lvl>
    <w:lvl w:ilvl="1" w:tplc="8C1EFAA4" w:tentative="1">
      <w:start w:val="1"/>
      <w:numFmt w:val="bullet"/>
      <w:lvlText w:val="o"/>
      <w:lvlJc w:val="left"/>
      <w:pPr>
        <w:ind w:left="1440" w:hanging="360"/>
      </w:pPr>
      <w:rPr>
        <w:rFonts w:ascii="Courier New" w:hAnsi="Courier New" w:cs="Courier New" w:hint="default"/>
      </w:rPr>
    </w:lvl>
    <w:lvl w:ilvl="2" w:tplc="F1561B82" w:tentative="1">
      <w:start w:val="1"/>
      <w:numFmt w:val="bullet"/>
      <w:lvlText w:val=""/>
      <w:lvlJc w:val="left"/>
      <w:pPr>
        <w:ind w:left="2160" w:hanging="360"/>
      </w:pPr>
      <w:rPr>
        <w:rFonts w:ascii="Wingdings" w:hAnsi="Wingdings" w:hint="default"/>
      </w:rPr>
    </w:lvl>
    <w:lvl w:ilvl="3" w:tplc="A9B64EF4" w:tentative="1">
      <w:start w:val="1"/>
      <w:numFmt w:val="bullet"/>
      <w:lvlText w:val=""/>
      <w:lvlJc w:val="left"/>
      <w:pPr>
        <w:ind w:left="2880" w:hanging="360"/>
      </w:pPr>
      <w:rPr>
        <w:rFonts w:ascii="Symbol" w:hAnsi="Symbol" w:hint="default"/>
      </w:rPr>
    </w:lvl>
    <w:lvl w:ilvl="4" w:tplc="46B63422" w:tentative="1">
      <w:start w:val="1"/>
      <w:numFmt w:val="bullet"/>
      <w:lvlText w:val="o"/>
      <w:lvlJc w:val="left"/>
      <w:pPr>
        <w:ind w:left="3600" w:hanging="360"/>
      </w:pPr>
      <w:rPr>
        <w:rFonts w:ascii="Courier New" w:hAnsi="Courier New" w:cs="Courier New" w:hint="default"/>
      </w:rPr>
    </w:lvl>
    <w:lvl w:ilvl="5" w:tplc="64907BEA" w:tentative="1">
      <w:start w:val="1"/>
      <w:numFmt w:val="bullet"/>
      <w:lvlText w:val=""/>
      <w:lvlJc w:val="left"/>
      <w:pPr>
        <w:ind w:left="4320" w:hanging="360"/>
      </w:pPr>
      <w:rPr>
        <w:rFonts w:ascii="Wingdings" w:hAnsi="Wingdings" w:hint="default"/>
      </w:rPr>
    </w:lvl>
    <w:lvl w:ilvl="6" w:tplc="674E7638" w:tentative="1">
      <w:start w:val="1"/>
      <w:numFmt w:val="bullet"/>
      <w:lvlText w:val=""/>
      <w:lvlJc w:val="left"/>
      <w:pPr>
        <w:ind w:left="5040" w:hanging="360"/>
      </w:pPr>
      <w:rPr>
        <w:rFonts w:ascii="Symbol" w:hAnsi="Symbol" w:hint="default"/>
      </w:rPr>
    </w:lvl>
    <w:lvl w:ilvl="7" w:tplc="CC00CE8C" w:tentative="1">
      <w:start w:val="1"/>
      <w:numFmt w:val="bullet"/>
      <w:lvlText w:val="o"/>
      <w:lvlJc w:val="left"/>
      <w:pPr>
        <w:ind w:left="5760" w:hanging="360"/>
      </w:pPr>
      <w:rPr>
        <w:rFonts w:ascii="Courier New" w:hAnsi="Courier New" w:cs="Courier New" w:hint="default"/>
      </w:rPr>
    </w:lvl>
    <w:lvl w:ilvl="8" w:tplc="6A301996" w:tentative="1">
      <w:start w:val="1"/>
      <w:numFmt w:val="bullet"/>
      <w:lvlText w:val=""/>
      <w:lvlJc w:val="left"/>
      <w:pPr>
        <w:ind w:left="6480" w:hanging="360"/>
      </w:pPr>
      <w:rPr>
        <w:rFonts w:ascii="Wingdings" w:hAnsi="Wingdings" w:hint="default"/>
      </w:rPr>
    </w:lvl>
  </w:abstractNum>
  <w:abstractNum w:abstractNumId="17" w15:restartNumberingAfterBreak="0">
    <w:nsid w:val="2D960B87"/>
    <w:multiLevelType w:val="hybridMultilevel"/>
    <w:tmpl w:val="C9C664FE"/>
    <w:lvl w:ilvl="0" w:tplc="AB9633E8">
      <w:start w:val="1"/>
      <w:numFmt w:val="lowerLetter"/>
      <w:lvlText w:val="%1)"/>
      <w:lvlJc w:val="left"/>
      <w:pPr>
        <w:ind w:left="720" w:hanging="360"/>
      </w:pPr>
      <w:rPr>
        <w:rFonts w:hint="default"/>
      </w:rPr>
    </w:lvl>
    <w:lvl w:ilvl="1" w:tplc="CD643188" w:tentative="1">
      <w:start w:val="1"/>
      <w:numFmt w:val="bullet"/>
      <w:lvlText w:val="o"/>
      <w:lvlJc w:val="left"/>
      <w:pPr>
        <w:ind w:left="1440" w:hanging="360"/>
      </w:pPr>
      <w:rPr>
        <w:rFonts w:ascii="Courier New" w:hAnsi="Courier New" w:cs="Courier New" w:hint="default"/>
      </w:rPr>
    </w:lvl>
    <w:lvl w:ilvl="2" w:tplc="BBC882A2" w:tentative="1">
      <w:start w:val="1"/>
      <w:numFmt w:val="bullet"/>
      <w:lvlText w:val=""/>
      <w:lvlJc w:val="left"/>
      <w:pPr>
        <w:ind w:left="2160" w:hanging="360"/>
      </w:pPr>
      <w:rPr>
        <w:rFonts w:ascii="Wingdings" w:hAnsi="Wingdings" w:hint="default"/>
      </w:rPr>
    </w:lvl>
    <w:lvl w:ilvl="3" w:tplc="F07A193A" w:tentative="1">
      <w:start w:val="1"/>
      <w:numFmt w:val="bullet"/>
      <w:lvlText w:val=""/>
      <w:lvlJc w:val="left"/>
      <w:pPr>
        <w:ind w:left="2880" w:hanging="360"/>
      </w:pPr>
      <w:rPr>
        <w:rFonts w:ascii="Symbol" w:hAnsi="Symbol" w:hint="default"/>
      </w:rPr>
    </w:lvl>
    <w:lvl w:ilvl="4" w:tplc="45901554" w:tentative="1">
      <w:start w:val="1"/>
      <w:numFmt w:val="bullet"/>
      <w:lvlText w:val="o"/>
      <w:lvlJc w:val="left"/>
      <w:pPr>
        <w:ind w:left="3600" w:hanging="360"/>
      </w:pPr>
      <w:rPr>
        <w:rFonts w:ascii="Courier New" w:hAnsi="Courier New" w:cs="Courier New" w:hint="default"/>
      </w:rPr>
    </w:lvl>
    <w:lvl w:ilvl="5" w:tplc="8566152A" w:tentative="1">
      <w:start w:val="1"/>
      <w:numFmt w:val="bullet"/>
      <w:lvlText w:val=""/>
      <w:lvlJc w:val="left"/>
      <w:pPr>
        <w:ind w:left="4320" w:hanging="360"/>
      </w:pPr>
      <w:rPr>
        <w:rFonts w:ascii="Wingdings" w:hAnsi="Wingdings" w:hint="default"/>
      </w:rPr>
    </w:lvl>
    <w:lvl w:ilvl="6" w:tplc="65EC7E78" w:tentative="1">
      <w:start w:val="1"/>
      <w:numFmt w:val="bullet"/>
      <w:lvlText w:val=""/>
      <w:lvlJc w:val="left"/>
      <w:pPr>
        <w:ind w:left="5040" w:hanging="360"/>
      </w:pPr>
      <w:rPr>
        <w:rFonts w:ascii="Symbol" w:hAnsi="Symbol" w:hint="default"/>
      </w:rPr>
    </w:lvl>
    <w:lvl w:ilvl="7" w:tplc="63C60A10" w:tentative="1">
      <w:start w:val="1"/>
      <w:numFmt w:val="bullet"/>
      <w:lvlText w:val="o"/>
      <w:lvlJc w:val="left"/>
      <w:pPr>
        <w:ind w:left="5760" w:hanging="360"/>
      </w:pPr>
      <w:rPr>
        <w:rFonts w:ascii="Courier New" w:hAnsi="Courier New" w:cs="Courier New" w:hint="default"/>
      </w:rPr>
    </w:lvl>
    <w:lvl w:ilvl="8" w:tplc="580C24EA" w:tentative="1">
      <w:start w:val="1"/>
      <w:numFmt w:val="bullet"/>
      <w:lvlText w:val=""/>
      <w:lvlJc w:val="left"/>
      <w:pPr>
        <w:ind w:left="6480" w:hanging="360"/>
      </w:pPr>
      <w:rPr>
        <w:rFonts w:ascii="Wingdings" w:hAnsi="Wingdings" w:hint="default"/>
      </w:rPr>
    </w:lvl>
  </w:abstractNum>
  <w:abstractNum w:abstractNumId="18" w15:restartNumberingAfterBreak="0">
    <w:nsid w:val="30556A83"/>
    <w:multiLevelType w:val="hybridMultilevel"/>
    <w:tmpl w:val="C04802EE"/>
    <w:lvl w:ilvl="0" w:tplc="BEB842F6">
      <w:start w:val="1"/>
      <w:numFmt w:val="decimal"/>
      <w:lvlText w:val="%1)"/>
      <w:lvlJc w:val="left"/>
      <w:pPr>
        <w:ind w:left="720" w:hanging="360"/>
      </w:pPr>
      <w:rPr>
        <w:rFonts w:hint="default"/>
      </w:rPr>
    </w:lvl>
    <w:lvl w:ilvl="1" w:tplc="61544898" w:tentative="1">
      <w:start w:val="1"/>
      <w:numFmt w:val="bullet"/>
      <w:lvlText w:val="o"/>
      <w:lvlJc w:val="left"/>
      <w:pPr>
        <w:ind w:left="1440" w:hanging="360"/>
      </w:pPr>
      <w:rPr>
        <w:rFonts w:ascii="Courier New" w:hAnsi="Courier New" w:cs="Courier New" w:hint="default"/>
      </w:rPr>
    </w:lvl>
    <w:lvl w:ilvl="2" w:tplc="544C7872" w:tentative="1">
      <w:start w:val="1"/>
      <w:numFmt w:val="bullet"/>
      <w:lvlText w:val=""/>
      <w:lvlJc w:val="left"/>
      <w:pPr>
        <w:ind w:left="2160" w:hanging="360"/>
      </w:pPr>
      <w:rPr>
        <w:rFonts w:ascii="Wingdings" w:hAnsi="Wingdings" w:hint="default"/>
      </w:rPr>
    </w:lvl>
    <w:lvl w:ilvl="3" w:tplc="3CA60A8A" w:tentative="1">
      <w:start w:val="1"/>
      <w:numFmt w:val="bullet"/>
      <w:lvlText w:val=""/>
      <w:lvlJc w:val="left"/>
      <w:pPr>
        <w:ind w:left="2880" w:hanging="360"/>
      </w:pPr>
      <w:rPr>
        <w:rFonts w:ascii="Symbol" w:hAnsi="Symbol" w:hint="default"/>
      </w:rPr>
    </w:lvl>
    <w:lvl w:ilvl="4" w:tplc="B2AE6A38" w:tentative="1">
      <w:start w:val="1"/>
      <w:numFmt w:val="bullet"/>
      <w:lvlText w:val="o"/>
      <w:lvlJc w:val="left"/>
      <w:pPr>
        <w:ind w:left="3600" w:hanging="360"/>
      </w:pPr>
      <w:rPr>
        <w:rFonts w:ascii="Courier New" w:hAnsi="Courier New" w:cs="Courier New" w:hint="default"/>
      </w:rPr>
    </w:lvl>
    <w:lvl w:ilvl="5" w:tplc="7C62391E" w:tentative="1">
      <w:start w:val="1"/>
      <w:numFmt w:val="bullet"/>
      <w:lvlText w:val=""/>
      <w:lvlJc w:val="left"/>
      <w:pPr>
        <w:ind w:left="4320" w:hanging="360"/>
      </w:pPr>
      <w:rPr>
        <w:rFonts w:ascii="Wingdings" w:hAnsi="Wingdings" w:hint="default"/>
      </w:rPr>
    </w:lvl>
    <w:lvl w:ilvl="6" w:tplc="B94E855A" w:tentative="1">
      <w:start w:val="1"/>
      <w:numFmt w:val="bullet"/>
      <w:lvlText w:val=""/>
      <w:lvlJc w:val="left"/>
      <w:pPr>
        <w:ind w:left="5040" w:hanging="360"/>
      </w:pPr>
      <w:rPr>
        <w:rFonts w:ascii="Symbol" w:hAnsi="Symbol" w:hint="default"/>
      </w:rPr>
    </w:lvl>
    <w:lvl w:ilvl="7" w:tplc="35CC462A" w:tentative="1">
      <w:start w:val="1"/>
      <w:numFmt w:val="bullet"/>
      <w:lvlText w:val="o"/>
      <w:lvlJc w:val="left"/>
      <w:pPr>
        <w:ind w:left="5760" w:hanging="360"/>
      </w:pPr>
      <w:rPr>
        <w:rFonts w:ascii="Courier New" w:hAnsi="Courier New" w:cs="Courier New" w:hint="default"/>
      </w:rPr>
    </w:lvl>
    <w:lvl w:ilvl="8" w:tplc="1F0C7B20" w:tentative="1">
      <w:start w:val="1"/>
      <w:numFmt w:val="bullet"/>
      <w:lvlText w:val=""/>
      <w:lvlJc w:val="left"/>
      <w:pPr>
        <w:ind w:left="6480" w:hanging="360"/>
      </w:pPr>
      <w:rPr>
        <w:rFonts w:ascii="Wingdings" w:hAnsi="Wingdings" w:hint="default"/>
      </w:rPr>
    </w:lvl>
  </w:abstractNum>
  <w:abstractNum w:abstractNumId="19" w15:restartNumberingAfterBreak="0">
    <w:nsid w:val="31F8221B"/>
    <w:multiLevelType w:val="hybridMultilevel"/>
    <w:tmpl w:val="44F03C1A"/>
    <w:lvl w:ilvl="0" w:tplc="3A7AAE7E">
      <w:start w:val="1"/>
      <w:numFmt w:val="decimal"/>
      <w:lvlText w:val="%1)"/>
      <w:lvlJc w:val="left"/>
      <w:pPr>
        <w:ind w:left="720" w:hanging="360"/>
      </w:pPr>
    </w:lvl>
    <w:lvl w:ilvl="1" w:tplc="B6C2DB5E" w:tentative="1">
      <w:start w:val="1"/>
      <w:numFmt w:val="lowerLetter"/>
      <w:lvlText w:val="%2."/>
      <w:lvlJc w:val="left"/>
      <w:pPr>
        <w:ind w:left="1440" w:hanging="360"/>
      </w:pPr>
    </w:lvl>
    <w:lvl w:ilvl="2" w:tplc="3B06D292" w:tentative="1">
      <w:start w:val="1"/>
      <w:numFmt w:val="lowerRoman"/>
      <w:lvlText w:val="%3."/>
      <w:lvlJc w:val="right"/>
      <w:pPr>
        <w:ind w:left="2160" w:hanging="180"/>
      </w:pPr>
    </w:lvl>
    <w:lvl w:ilvl="3" w:tplc="D6BA345C" w:tentative="1">
      <w:start w:val="1"/>
      <w:numFmt w:val="decimal"/>
      <w:lvlText w:val="%4."/>
      <w:lvlJc w:val="left"/>
      <w:pPr>
        <w:ind w:left="2880" w:hanging="360"/>
      </w:pPr>
    </w:lvl>
    <w:lvl w:ilvl="4" w:tplc="3878B2AC" w:tentative="1">
      <w:start w:val="1"/>
      <w:numFmt w:val="lowerLetter"/>
      <w:lvlText w:val="%5."/>
      <w:lvlJc w:val="left"/>
      <w:pPr>
        <w:ind w:left="3600" w:hanging="360"/>
      </w:pPr>
    </w:lvl>
    <w:lvl w:ilvl="5" w:tplc="022E0176" w:tentative="1">
      <w:start w:val="1"/>
      <w:numFmt w:val="lowerRoman"/>
      <w:lvlText w:val="%6."/>
      <w:lvlJc w:val="right"/>
      <w:pPr>
        <w:ind w:left="4320" w:hanging="180"/>
      </w:pPr>
    </w:lvl>
    <w:lvl w:ilvl="6" w:tplc="44FC028E" w:tentative="1">
      <w:start w:val="1"/>
      <w:numFmt w:val="decimal"/>
      <w:lvlText w:val="%7."/>
      <w:lvlJc w:val="left"/>
      <w:pPr>
        <w:ind w:left="5040" w:hanging="360"/>
      </w:pPr>
    </w:lvl>
    <w:lvl w:ilvl="7" w:tplc="4BE86A5E" w:tentative="1">
      <w:start w:val="1"/>
      <w:numFmt w:val="lowerLetter"/>
      <w:lvlText w:val="%8."/>
      <w:lvlJc w:val="left"/>
      <w:pPr>
        <w:ind w:left="5760" w:hanging="360"/>
      </w:pPr>
    </w:lvl>
    <w:lvl w:ilvl="8" w:tplc="FA2AC5CA" w:tentative="1">
      <w:start w:val="1"/>
      <w:numFmt w:val="lowerRoman"/>
      <w:lvlText w:val="%9."/>
      <w:lvlJc w:val="right"/>
      <w:pPr>
        <w:ind w:left="6480" w:hanging="180"/>
      </w:pPr>
    </w:lvl>
  </w:abstractNum>
  <w:abstractNum w:abstractNumId="20" w15:restartNumberingAfterBreak="0">
    <w:nsid w:val="37E9192C"/>
    <w:multiLevelType w:val="hybridMultilevel"/>
    <w:tmpl w:val="A07AE400"/>
    <w:lvl w:ilvl="0" w:tplc="BD6083B6">
      <w:start w:val="1"/>
      <w:numFmt w:val="lowerLetter"/>
      <w:lvlText w:val="%1)"/>
      <w:lvlJc w:val="left"/>
      <w:pPr>
        <w:ind w:left="1004" w:hanging="360"/>
      </w:pPr>
    </w:lvl>
    <w:lvl w:ilvl="1" w:tplc="78A26F9E" w:tentative="1">
      <w:start w:val="1"/>
      <w:numFmt w:val="lowerLetter"/>
      <w:lvlText w:val="%2."/>
      <w:lvlJc w:val="left"/>
      <w:pPr>
        <w:ind w:left="1724" w:hanging="360"/>
      </w:pPr>
    </w:lvl>
    <w:lvl w:ilvl="2" w:tplc="7DB29574" w:tentative="1">
      <w:start w:val="1"/>
      <w:numFmt w:val="lowerRoman"/>
      <w:lvlText w:val="%3."/>
      <w:lvlJc w:val="right"/>
      <w:pPr>
        <w:ind w:left="2444" w:hanging="180"/>
      </w:pPr>
    </w:lvl>
    <w:lvl w:ilvl="3" w:tplc="160E8B7C" w:tentative="1">
      <w:start w:val="1"/>
      <w:numFmt w:val="decimal"/>
      <w:lvlText w:val="%4."/>
      <w:lvlJc w:val="left"/>
      <w:pPr>
        <w:ind w:left="3164" w:hanging="360"/>
      </w:pPr>
    </w:lvl>
    <w:lvl w:ilvl="4" w:tplc="B48E1BCC" w:tentative="1">
      <w:start w:val="1"/>
      <w:numFmt w:val="lowerLetter"/>
      <w:lvlText w:val="%5."/>
      <w:lvlJc w:val="left"/>
      <w:pPr>
        <w:ind w:left="3884" w:hanging="360"/>
      </w:pPr>
    </w:lvl>
    <w:lvl w:ilvl="5" w:tplc="E3E0A2FA" w:tentative="1">
      <w:start w:val="1"/>
      <w:numFmt w:val="lowerRoman"/>
      <w:lvlText w:val="%6."/>
      <w:lvlJc w:val="right"/>
      <w:pPr>
        <w:ind w:left="4604" w:hanging="180"/>
      </w:pPr>
    </w:lvl>
    <w:lvl w:ilvl="6" w:tplc="B98CD108" w:tentative="1">
      <w:start w:val="1"/>
      <w:numFmt w:val="decimal"/>
      <w:lvlText w:val="%7."/>
      <w:lvlJc w:val="left"/>
      <w:pPr>
        <w:ind w:left="5324" w:hanging="360"/>
      </w:pPr>
    </w:lvl>
    <w:lvl w:ilvl="7" w:tplc="DC9AA4D6" w:tentative="1">
      <w:start w:val="1"/>
      <w:numFmt w:val="lowerLetter"/>
      <w:lvlText w:val="%8."/>
      <w:lvlJc w:val="left"/>
      <w:pPr>
        <w:ind w:left="6044" w:hanging="360"/>
      </w:pPr>
    </w:lvl>
    <w:lvl w:ilvl="8" w:tplc="4906FCBC" w:tentative="1">
      <w:start w:val="1"/>
      <w:numFmt w:val="lowerRoman"/>
      <w:lvlText w:val="%9."/>
      <w:lvlJc w:val="right"/>
      <w:pPr>
        <w:ind w:left="6764" w:hanging="180"/>
      </w:pPr>
    </w:lvl>
  </w:abstractNum>
  <w:abstractNum w:abstractNumId="21" w15:restartNumberingAfterBreak="0">
    <w:nsid w:val="380A24AE"/>
    <w:multiLevelType w:val="hybridMultilevel"/>
    <w:tmpl w:val="6AC226E8"/>
    <w:lvl w:ilvl="0" w:tplc="03F2B258">
      <w:start w:val="1"/>
      <w:numFmt w:val="decimal"/>
      <w:lvlText w:val="%1)"/>
      <w:lvlJc w:val="left"/>
      <w:pPr>
        <w:ind w:left="1080" w:hanging="360"/>
      </w:pPr>
      <w:rPr>
        <w:rFonts w:ascii="Times New Roman" w:hAnsi="Times New Roman" w:cs="Times New Roman" w:hint="default"/>
        <w:sz w:val="24"/>
        <w:szCs w:val="24"/>
      </w:rPr>
    </w:lvl>
    <w:lvl w:ilvl="1" w:tplc="644410F0" w:tentative="1">
      <w:start w:val="1"/>
      <w:numFmt w:val="lowerLetter"/>
      <w:lvlText w:val="%2."/>
      <w:lvlJc w:val="left"/>
      <w:pPr>
        <w:ind w:left="1800" w:hanging="360"/>
      </w:pPr>
    </w:lvl>
    <w:lvl w:ilvl="2" w:tplc="3D9E54CA" w:tentative="1">
      <w:start w:val="1"/>
      <w:numFmt w:val="lowerRoman"/>
      <w:lvlText w:val="%3."/>
      <w:lvlJc w:val="right"/>
      <w:pPr>
        <w:ind w:left="2520" w:hanging="180"/>
      </w:pPr>
    </w:lvl>
    <w:lvl w:ilvl="3" w:tplc="570834A0" w:tentative="1">
      <w:start w:val="1"/>
      <w:numFmt w:val="decimal"/>
      <w:lvlText w:val="%4."/>
      <w:lvlJc w:val="left"/>
      <w:pPr>
        <w:ind w:left="3240" w:hanging="360"/>
      </w:pPr>
    </w:lvl>
    <w:lvl w:ilvl="4" w:tplc="4EF6A6AA" w:tentative="1">
      <w:start w:val="1"/>
      <w:numFmt w:val="lowerLetter"/>
      <w:lvlText w:val="%5."/>
      <w:lvlJc w:val="left"/>
      <w:pPr>
        <w:ind w:left="3960" w:hanging="360"/>
      </w:pPr>
    </w:lvl>
    <w:lvl w:ilvl="5" w:tplc="33D272F6" w:tentative="1">
      <w:start w:val="1"/>
      <w:numFmt w:val="lowerRoman"/>
      <w:lvlText w:val="%6."/>
      <w:lvlJc w:val="right"/>
      <w:pPr>
        <w:ind w:left="4680" w:hanging="180"/>
      </w:pPr>
    </w:lvl>
    <w:lvl w:ilvl="6" w:tplc="CC568D26" w:tentative="1">
      <w:start w:val="1"/>
      <w:numFmt w:val="decimal"/>
      <w:lvlText w:val="%7."/>
      <w:lvlJc w:val="left"/>
      <w:pPr>
        <w:ind w:left="5400" w:hanging="360"/>
      </w:pPr>
    </w:lvl>
    <w:lvl w:ilvl="7" w:tplc="57C0C07C" w:tentative="1">
      <w:start w:val="1"/>
      <w:numFmt w:val="lowerLetter"/>
      <w:lvlText w:val="%8."/>
      <w:lvlJc w:val="left"/>
      <w:pPr>
        <w:ind w:left="6120" w:hanging="360"/>
      </w:pPr>
    </w:lvl>
    <w:lvl w:ilvl="8" w:tplc="D330848A" w:tentative="1">
      <w:start w:val="1"/>
      <w:numFmt w:val="lowerRoman"/>
      <w:lvlText w:val="%9."/>
      <w:lvlJc w:val="right"/>
      <w:pPr>
        <w:ind w:left="6840" w:hanging="180"/>
      </w:pPr>
    </w:lvl>
  </w:abstractNum>
  <w:abstractNum w:abstractNumId="22" w15:restartNumberingAfterBreak="0">
    <w:nsid w:val="3BEB7006"/>
    <w:multiLevelType w:val="hybridMultilevel"/>
    <w:tmpl w:val="ADC2A1AC"/>
    <w:lvl w:ilvl="0" w:tplc="83C47474">
      <w:start w:val="1"/>
      <w:numFmt w:val="decimal"/>
      <w:lvlText w:val="%1)"/>
      <w:lvlJc w:val="left"/>
      <w:pPr>
        <w:ind w:left="720" w:hanging="360"/>
      </w:pPr>
    </w:lvl>
    <w:lvl w:ilvl="1" w:tplc="16E828D4" w:tentative="1">
      <w:start w:val="1"/>
      <w:numFmt w:val="lowerLetter"/>
      <w:lvlText w:val="%2."/>
      <w:lvlJc w:val="left"/>
      <w:pPr>
        <w:ind w:left="1440" w:hanging="360"/>
      </w:pPr>
    </w:lvl>
    <w:lvl w:ilvl="2" w:tplc="D74C108E" w:tentative="1">
      <w:start w:val="1"/>
      <w:numFmt w:val="lowerRoman"/>
      <w:lvlText w:val="%3."/>
      <w:lvlJc w:val="right"/>
      <w:pPr>
        <w:ind w:left="2160" w:hanging="180"/>
      </w:pPr>
    </w:lvl>
    <w:lvl w:ilvl="3" w:tplc="6FFEF2CC" w:tentative="1">
      <w:start w:val="1"/>
      <w:numFmt w:val="decimal"/>
      <w:lvlText w:val="%4."/>
      <w:lvlJc w:val="left"/>
      <w:pPr>
        <w:ind w:left="2880" w:hanging="360"/>
      </w:pPr>
    </w:lvl>
    <w:lvl w:ilvl="4" w:tplc="38E87616" w:tentative="1">
      <w:start w:val="1"/>
      <w:numFmt w:val="lowerLetter"/>
      <w:lvlText w:val="%5."/>
      <w:lvlJc w:val="left"/>
      <w:pPr>
        <w:ind w:left="3600" w:hanging="360"/>
      </w:pPr>
    </w:lvl>
    <w:lvl w:ilvl="5" w:tplc="93DA8D54" w:tentative="1">
      <w:start w:val="1"/>
      <w:numFmt w:val="lowerRoman"/>
      <w:lvlText w:val="%6."/>
      <w:lvlJc w:val="right"/>
      <w:pPr>
        <w:ind w:left="4320" w:hanging="180"/>
      </w:pPr>
    </w:lvl>
    <w:lvl w:ilvl="6" w:tplc="62E67734" w:tentative="1">
      <w:start w:val="1"/>
      <w:numFmt w:val="decimal"/>
      <w:lvlText w:val="%7."/>
      <w:lvlJc w:val="left"/>
      <w:pPr>
        <w:ind w:left="5040" w:hanging="360"/>
      </w:pPr>
    </w:lvl>
    <w:lvl w:ilvl="7" w:tplc="7826AE18" w:tentative="1">
      <w:start w:val="1"/>
      <w:numFmt w:val="lowerLetter"/>
      <w:lvlText w:val="%8."/>
      <w:lvlJc w:val="left"/>
      <w:pPr>
        <w:ind w:left="5760" w:hanging="360"/>
      </w:pPr>
    </w:lvl>
    <w:lvl w:ilvl="8" w:tplc="410839B8" w:tentative="1">
      <w:start w:val="1"/>
      <w:numFmt w:val="lowerRoman"/>
      <w:lvlText w:val="%9."/>
      <w:lvlJc w:val="right"/>
      <w:pPr>
        <w:ind w:left="6480" w:hanging="180"/>
      </w:pPr>
    </w:lvl>
  </w:abstractNum>
  <w:abstractNum w:abstractNumId="23" w15:restartNumberingAfterBreak="0">
    <w:nsid w:val="3DCF6FB4"/>
    <w:multiLevelType w:val="hybridMultilevel"/>
    <w:tmpl w:val="3F506D4A"/>
    <w:lvl w:ilvl="0" w:tplc="098C7AE0">
      <w:start w:val="1"/>
      <w:numFmt w:val="decimal"/>
      <w:lvlText w:val="%1)"/>
      <w:lvlJc w:val="left"/>
      <w:pPr>
        <w:ind w:left="720" w:hanging="360"/>
      </w:pPr>
      <w:rPr>
        <w:rFonts w:hint="default"/>
      </w:rPr>
    </w:lvl>
    <w:lvl w:ilvl="1" w:tplc="5F3E5B42" w:tentative="1">
      <w:start w:val="1"/>
      <w:numFmt w:val="bullet"/>
      <w:lvlText w:val="o"/>
      <w:lvlJc w:val="left"/>
      <w:pPr>
        <w:ind w:left="1440" w:hanging="360"/>
      </w:pPr>
      <w:rPr>
        <w:rFonts w:ascii="Courier New" w:hAnsi="Courier New" w:cs="Courier New" w:hint="default"/>
      </w:rPr>
    </w:lvl>
    <w:lvl w:ilvl="2" w:tplc="6C742938" w:tentative="1">
      <w:start w:val="1"/>
      <w:numFmt w:val="bullet"/>
      <w:lvlText w:val=""/>
      <w:lvlJc w:val="left"/>
      <w:pPr>
        <w:ind w:left="2160" w:hanging="360"/>
      </w:pPr>
      <w:rPr>
        <w:rFonts w:ascii="Wingdings" w:hAnsi="Wingdings" w:hint="default"/>
      </w:rPr>
    </w:lvl>
    <w:lvl w:ilvl="3" w:tplc="C0167C36" w:tentative="1">
      <w:start w:val="1"/>
      <w:numFmt w:val="bullet"/>
      <w:lvlText w:val=""/>
      <w:lvlJc w:val="left"/>
      <w:pPr>
        <w:ind w:left="2880" w:hanging="360"/>
      </w:pPr>
      <w:rPr>
        <w:rFonts w:ascii="Symbol" w:hAnsi="Symbol" w:hint="default"/>
      </w:rPr>
    </w:lvl>
    <w:lvl w:ilvl="4" w:tplc="BD1213F4" w:tentative="1">
      <w:start w:val="1"/>
      <w:numFmt w:val="bullet"/>
      <w:lvlText w:val="o"/>
      <w:lvlJc w:val="left"/>
      <w:pPr>
        <w:ind w:left="3600" w:hanging="360"/>
      </w:pPr>
      <w:rPr>
        <w:rFonts w:ascii="Courier New" w:hAnsi="Courier New" w:cs="Courier New" w:hint="default"/>
      </w:rPr>
    </w:lvl>
    <w:lvl w:ilvl="5" w:tplc="ECF29CBE" w:tentative="1">
      <w:start w:val="1"/>
      <w:numFmt w:val="bullet"/>
      <w:lvlText w:val=""/>
      <w:lvlJc w:val="left"/>
      <w:pPr>
        <w:ind w:left="4320" w:hanging="360"/>
      </w:pPr>
      <w:rPr>
        <w:rFonts w:ascii="Wingdings" w:hAnsi="Wingdings" w:hint="default"/>
      </w:rPr>
    </w:lvl>
    <w:lvl w:ilvl="6" w:tplc="C4966182" w:tentative="1">
      <w:start w:val="1"/>
      <w:numFmt w:val="bullet"/>
      <w:lvlText w:val=""/>
      <w:lvlJc w:val="left"/>
      <w:pPr>
        <w:ind w:left="5040" w:hanging="360"/>
      </w:pPr>
      <w:rPr>
        <w:rFonts w:ascii="Symbol" w:hAnsi="Symbol" w:hint="default"/>
      </w:rPr>
    </w:lvl>
    <w:lvl w:ilvl="7" w:tplc="1BC0E018" w:tentative="1">
      <w:start w:val="1"/>
      <w:numFmt w:val="bullet"/>
      <w:lvlText w:val="o"/>
      <w:lvlJc w:val="left"/>
      <w:pPr>
        <w:ind w:left="5760" w:hanging="360"/>
      </w:pPr>
      <w:rPr>
        <w:rFonts w:ascii="Courier New" w:hAnsi="Courier New" w:cs="Courier New" w:hint="default"/>
      </w:rPr>
    </w:lvl>
    <w:lvl w:ilvl="8" w:tplc="778E21D0" w:tentative="1">
      <w:start w:val="1"/>
      <w:numFmt w:val="bullet"/>
      <w:lvlText w:val=""/>
      <w:lvlJc w:val="left"/>
      <w:pPr>
        <w:ind w:left="6480" w:hanging="360"/>
      </w:pPr>
      <w:rPr>
        <w:rFonts w:ascii="Wingdings" w:hAnsi="Wingdings" w:hint="default"/>
      </w:rPr>
    </w:lvl>
  </w:abstractNum>
  <w:abstractNum w:abstractNumId="24" w15:restartNumberingAfterBreak="0">
    <w:nsid w:val="3EE40048"/>
    <w:multiLevelType w:val="hybridMultilevel"/>
    <w:tmpl w:val="977E4012"/>
    <w:lvl w:ilvl="0" w:tplc="DC928266">
      <w:start w:val="1"/>
      <w:numFmt w:val="lowerLetter"/>
      <w:lvlText w:val="%1)"/>
      <w:lvlJc w:val="left"/>
      <w:pPr>
        <w:ind w:left="720" w:hanging="360"/>
      </w:pPr>
      <w:rPr>
        <w:b w:val="0"/>
      </w:rPr>
    </w:lvl>
    <w:lvl w:ilvl="1" w:tplc="F5C630A6" w:tentative="1">
      <w:start w:val="1"/>
      <w:numFmt w:val="lowerLetter"/>
      <w:lvlText w:val="%2."/>
      <w:lvlJc w:val="left"/>
      <w:pPr>
        <w:ind w:left="1440" w:hanging="360"/>
      </w:pPr>
    </w:lvl>
    <w:lvl w:ilvl="2" w:tplc="C914852C" w:tentative="1">
      <w:start w:val="1"/>
      <w:numFmt w:val="lowerRoman"/>
      <w:lvlText w:val="%3."/>
      <w:lvlJc w:val="right"/>
      <w:pPr>
        <w:ind w:left="2160" w:hanging="180"/>
      </w:pPr>
    </w:lvl>
    <w:lvl w:ilvl="3" w:tplc="5B623F98" w:tentative="1">
      <w:start w:val="1"/>
      <w:numFmt w:val="decimal"/>
      <w:lvlText w:val="%4."/>
      <w:lvlJc w:val="left"/>
      <w:pPr>
        <w:ind w:left="2880" w:hanging="360"/>
      </w:pPr>
    </w:lvl>
    <w:lvl w:ilvl="4" w:tplc="28EAF2AC" w:tentative="1">
      <w:start w:val="1"/>
      <w:numFmt w:val="lowerLetter"/>
      <w:lvlText w:val="%5."/>
      <w:lvlJc w:val="left"/>
      <w:pPr>
        <w:ind w:left="3600" w:hanging="360"/>
      </w:pPr>
    </w:lvl>
    <w:lvl w:ilvl="5" w:tplc="759A2E00" w:tentative="1">
      <w:start w:val="1"/>
      <w:numFmt w:val="lowerRoman"/>
      <w:lvlText w:val="%6."/>
      <w:lvlJc w:val="right"/>
      <w:pPr>
        <w:ind w:left="4320" w:hanging="180"/>
      </w:pPr>
    </w:lvl>
    <w:lvl w:ilvl="6" w:tplc="3DF2CE5C" w:tentative="1">
      <w:start w:val="1"/>
      <w:numFmt w:val="decimal"/>
      <w:lvlText w:val="%7."/>
      <w:lvlJc w:val="left"/>
      <w:pPr>
        <w:ind w:left="5040" w:hanging="360"/>
      </w:pPr>
    </w:lvl>
    <w:lvl w:ilvl="7" w:tplc="2126387E" w:tentative="1">
      <w:start w:val="1"/>
      <w:numFmt w:val="lowerLetter"/>
      <w:lvlText w:val="%8."/>
      <w:lvlJc w:val="left"/>
      <w:pPr>
        <w:ind w:left="5760" w:hanging="360"/>
      </w:pPr>
    </w:lvl>
    <w:lvl w:ilvl="8" w:tplc="A754ACAA" w:tentative="1">
      <w:start w:val="1"/>
      <w:numFmt w:val="lowerRoman"/>
      <w:lvlText w:val="%9."/>
      <w:lvlJc w:val="right"/>
      <w:pPr>
        <w:ind w:left="6480" w:hanging="180"/>
      </w:pPr>
    </w:lvl>
  </w:abstractNum>
  <w:abstractNum w:abstractNumId="25" w15:restartNumberingAfterBreak="0">
    <w:nsid w:val="3EF447FE"/>
    <w:multiLevelType w:val="hybridMultilevel"/>
    <w:tmpl w:val="461E7B74"/>
    <w:lvl w:ilvl="0" w:tplc="C250048E">
      <w:start w:val="1"/>
      <w:numFmt w:val="bullet"/>
      <w:lvlText w:val="-"/>
      <w:lvlJc w:val="left"/>
      <w:pPr>
        <w:ind w:left="698" w:hanging="360"/>
      </w:pPr>
      <w:rPr>
        <w:rFonts w:ascii="Times New Roman" w:hAnsi="Times New Roman" w:cs="Times New Roman" w:hint="default"/>
      </w:rPr>
    </w:lvl>
    <w:lvl w:ilvl="1" w:tplc="00F0433E" w:tentative="1">
      <w:start w:val="1"/>
      <w:numFmt w:val="bullet"/>
      <w:lvlText w:val="o"/>
      <w:lvlJc w:val="left"/>
      <w:pPr>
        <w:ind w:left="1418" w:hanging="360"/>
      </w:pPr>
      <w:rPr>
        <w:rFonts w:ascii="Courier New" w:hAnsi="Courier New" w:cs="Courier New" w:hint="default"/>
      </w:rPr>
    </w:lvl>
    <w:lvl w:ilvl="2" w:tplc="05BE9C62" w:tentative="1">
      <w:start w:val="1"/>
      <w:numFmt w:val="bullet"/>
      <w:lvlText w:val=""/>
      <w:lvlJc w:val="left"/>
      <w:pPr>
        <w:ind w:left="2138" w:hanging="360"/>
      </w:pPr>
      <w:rPr>
        <w:rFonts w:ascii="Wingdings" w:hAnsi="Wingdings" w:hint="default"/>
      </w:rPr>
    </w:lvl>
    <w:lvl w:ilvl="3" w:tplc="EDEAE0AC" w:tentative="1">
      <w:start w:val="1"/>
      <w:numFmt w:val="bullet"/>
      <w:lvlText w:val=""/>
      <w:lvlJc w:val="left"/>
      <w:pPr>
        <w:ind w:left="2858" w:hanging="360"/>
      </w:pPr>
      <w:rPr>
        <w:rFonts w:ascii="Symbol" w:hAnsi="Symbol" w:hint="default"/>
      </w:rPr>
    </w:lvl>
    <w:lvl w:ilvl="4" w:tplc="C2408858" w:tentative="1">
      <w:start w:val="1"/>
      <w:numFmt w:val="bullet"/>
      <w:lvlText w:val="o"/>
      <w:lvlJc w:val="left"/>
      <w:pPr>
        <w:ind w:left="3578" w:hanging="360"/>
      </w:pPr>
      <w:rPr>
        <w:rFonts w:ascii="Courier New" w:hAnsi="Courier New" w:cs="Courier New" w:hint="default"/>
      </w:rPr>
    </w:lvl>
    <w:lvl w:ilvl="5" w:tplc="0974EE44" w:tentative="1">
      <w:start w:val="1"/>
      <w:numFmt w:val="bullet"/>
      <w:lvlText w:val=""/>
      <w:lvlJc w:val="left"/>
      <w:pPr>
        <w:ind w:left="4298" w:hanging="360"/>
      </w:pPr>
      <w:rPr>
        <w:rFonts w:ascii="Wingdings" w:hAnsi="Wingdings" w:hint="default"/>
      </w:rPr>
    </w:lvl>
    <w:lvl w:ilvl="6" w:tplc="2E76EDFA" w:tentative="1">
      <w:start w:val="1"/>
      <w:numFmt w:val="bullet"/>
      <w:lvlText w:val=""/>
      <w:lvlJc w:val="left"/>
      <w:pPr>
        <w:ind w:left="5018" w:hanging="360"/>
      </w:pPr>
      <w:rPr>
        <w:rFonts w:ascii="Symbol" w:hAnsi="Symbol" w:hint="default"/>
      </w:rPr>
    </w:lvl>
    <w:lvl w:ilvl="7" w:tplc="3A5641E2" w:tentative="1">
      <w:start w:val="1"/>
      <w:numFmt w:val="bullet"/>
      <w:lvlText w:val="o"/>
      <w:lvlJc w:val="left"/>
      <w:pPr>
        <w:ind w:left="5738" w:hanging="360"/>
      </w:pPr>
      <w:rPr>
        <w:rFonts w:ascii="Courier New" w:hAnsi="Courier New" w:cs="Courier New" w:hint="default"/>
      </w:rPr>
    </w:lvl>
    <w:lvl w:ilvl="8" w:tplc="E4FE89B6" w:tentative="1">
      <w:start w:val="1"/>
      <w:numFmt w:val="bullet"/>
      <w:lvlText w:val=""/>
      <w:lvlJc w:val="left"/>
      <w:pPr>
        <w:ind w:left="6458" w:hanging="360"/>
      </w:pPr>
      <w:rPr>
        <w:rFonts w:ascii="Wingdings" w:hAnsi="Wingdings" w:hint="default"/>
      </w:rPr>
    </w:lvl>
  </w:abstractNum>
  <w:abstractNum w:abstractNumId="26" w15:restartNumberingAfterBreak="0">
    <w:nsid w:val="3F3D3FB6"/>
    <w:multiLevelType w:val="hybridMultilevel"/>
    <w:tmpl w:val="E94A6BF8"/>
    <w:lvl w:ilvl="0" w:tplc="0C42C2C4">
      <w:start w:val="1"/>
      <w:numFmt w:val="lowerLetter"/>
      <w:lvlText w:val="%1)"/>
      <w:lvlJc w:val="left"/>
      <w:pPr>
        <w:ind w:left="698" w:hanging="360"/>
      </w:pPr>
      <w:rPr>
        <w:rFonts w:hint="default"/>
      </w:rPr>
    </w:lvl>
    <w:lvl w:ilvl="1" w:tplc="66E4DA22" w:tentative="1">
      <w:start w:val="1"/>
      <w:numFmt w:val="bullet"/>
      <w:lvlText w:val="o"/>
      <w:lvlJc w:val="left"/>
      <w:pPr>
        <w:ind w:left="1418" w:hanging="360"/>
      </w:pPr>
      <w:rPr>
        <w:rFonts w:ascii="Courier New" w:hAnsi="Courier New" w:cs="Courier New" w:hint="default"/>
      </w:rPr>
    </w:lvl>
    <w:lvl w:ilvl="2" w:tplc="E58A6A16" w:tentative="1">
      <w:start w:val="1"/>
      <w:numFmt w:val="bullet"/>
      <w:lvlText w:val=""/>
      <w:lvlJc w:val="left"/>
      <w:pPr>
        <w:ind w:left="2138" w:hanging="360"/>
      </w:pPr>
      <w:rPr>
        <w:rFonts w:ascii="Wingdings" w:hAnsi="Wingdings" w:hint="default"/>
      </w:rPr>
    </w:lvl>
    <w:lvl w:ilvl="3" w:tplc="54B66138" w:tentative="1">
      <w:start w:val="1"/>
      <w:numFmt w:val="bullet"/>
      <w:lvlText w:val=""/>
      <w:lvlJc w:val="left"/>
      <w:pPr>
        <w:ind w:left="2858" w:hanging="360"/>
      </w:pPr>
      <w:rPr>
        <w:rFonts w:ascii="Symbol" w:hAnsi="Symbol" w:hint="default"/>
      </w:rPr>
    </w:lvl>
    <w:lvl w:ilvl="4" w:tplc="1B586ECE" w:tentative="1">
      <w:start w:val="1"/>
      <w:numFmt w:val="bullet"/>
      <w:lvlText w:val="o"/>
      <w:lvlJc w:val="left"/>
      <w:pPr>
        <w:ind w:left="3578" w:hanging="360"/>
      </w:pPr>
      <w:rPr>
        <w:rFonts w:ascii="Courier New" w:hAnsi="Courier New" w:cs="Courier New" w:hint="default"/>
      </w:rPr>
    </w:lvl>
    <w:lvl w:ilvl="5" w:tplc="2C984FA6" w:tentative="1">
      <w:start w:val="1"/>
      <w:numFmt w:val="bullet"/>
      <w:lvlText w:val=""/>
      <w:lvlJc w:val="left"/>
      <w:pPr>
        <w:ind w:left="4298" w:hanging="360"/>
      </w:pPr>
      <w:rPr>
        <w:rFonts w:ascii="Wingdings" w:hAnsi="Wingdings" w:hint="default"/>
      </w:rPr>
    </w:lvl>
    <w:lvl w:ilvl="6" w:tplc="F620D188" w:tentative="1">
      <w:start w:val="1"/>
      <w:numFmt w:val="bullet"/>
      <w:lvlText w:val=""/>
      <w:lvlJc w:val="left"/>
      <w:pPr>
        <w:ind w:left="5018" w:hanging="360"/>
      </w:pPr>
      <w:rPr>
        <w:rFonts w:ascii="Symbol" w:hAnsi="Symbol" w:hint="default"/>
      </w:rPr>
    </w:lvl>
    <w:lvl w:ilvl="7" w:tplc="07583B8C" w:tentative="1">
      <w:start w:val="1"/>
      <w:numFmt w:val="bullet"/>
      <w:lvlText w:val="o"/>
      <w:lvlJc w:val="left"/>
      <w:pPr>
        <w:ind w:left="5738" w:hanging="360"/>
      </w:pPr>
      <w:rPr>
        <w:rFonts w:ascii="Courier New" w:hAnsi="Courier New" w:cs="Courier New" w:hint="default"/>
      </w:rPr>
    </w:lvl>
    <w:lvl w:ilvl="8" w:tplc="D5301F02" w:tentative="1">
      <w:start w:val="1"/>
      <w:numFmt w:val="bullet"/>
      <w:lvlText w:val=""/>
      <w:lvlJc w:val="left"/>
      <w:pPr>
        <w:ind w:left="6458" w:hanging="360"/>
      </w:pPr>
      <w:rPr>
        <w:rFonts w:ascii="Wingdings" w:hAnsi="Wingdings" w:hint="default"/>
      </w:rPr>
    </w:lvl>
  </w:abstractNum>
  <w:abstractNum w:abstractNumId="27" w15:restartNumberingAfterBreak="0">
    <w:nsid w:val="409B4D0A"/>
    <w:multiLevelType w:val="hybridMultilevel"/>
    <w:tmpl w:val="9E8CD7C0"/>
    <w:lvl w:ilvl="0" w:tplc="BC6ADBAC">
      <w:start w:val="1"/>
      <w:numFmt w:val="decimal"/>
      <w:lvlText w:val="%1)"/>
      <w:lvlJc w:val="left"/>
      <w:pPr>
        <w:ind w:left="720" w:hanging="360"/>
      </w:pPr>
      <w:rPr>
        <w:rFonts w:hint="default"/>
      </w:rPr>
    </w:lvl>
    <w:lvl w:ilvl="1" w:tplc="DBE450CC" w:tentative="1">
      <w:start w:val="1"/>
      <w:numFmt w:val="bullet"/>
      <w:lvlText w:val="o"/>
      <w:lvlJc w:val="left"/>
      <w:pPr>
        <w:ind w:left="1440" w:hanging="360"/>
      </w:pPr>
      <w:rPr>
        <w:rFonts w:ascii="Courier New" w:hAnsi="Courier New" w:cs="Courier New" w:hint="default"/>
      </w:rPr>
    </w:lvl>
    <w:lvl w:ilvl="2" w:tplc="0C3EE282" w:tentative="1">
      <w:start w:val="1"/>
      <w:numFmt w:val="bullet"/>
      <w:lvlText w:val=""/>
      <w:lvlJc w:val="left"/>
      <w:pPr>
        <w:ind w:left="2160" w:hanging="360"/>
      </w:pPr>
      <w:rPr>
        <w:rFonts w:ascii="Wingdings" w:hAnsi="Wingdings" w:hint="default"/>
      </w:rPr>
    </w:lvl>
    <w:lvl w:ilvl="3" w:tplc="1FD8F72E" w:tentative="1">
      <w:start w:val="1"/>
      <w:numFmt w:val="bullet"/>
      <w:lvlText w:val=""/>
      <w:lvlJc w:val="left"/>
      <w:pPr>
        <w:ind w:left="2880" w:hanging="360"/>
      </w:pPr>
      <w:rPr>
        <w:rFonts w:ascii="Symbol" w:hAnsi="Symbol" w:hint="default"/>
      </w:rPr>
    </w:lvl>
    <w:lvl w:ilvl="4" w:tplc="4F62BF22" w:tentative="1">
      <w:start w:val="1"/>
      <w:numFmt w:val="bullet"/>
      <w:lvlText w:val="o"/>
      <w:lvlJc w:val="left"/>
      <w:pPr>
        <w:ind w:left="3600" w:hanging="360"/>
      </w:pPr>
      <w:rPr>
        <w:rFonts w:ascii="Courier New" w:hAnsi="Courier New" w:cs="Courier New" w:hint="default"/>
      </w:rPr>
    </w:lvl>
    <w:lvl w:ilvl="5" w:tplc="0A804E9C" w:tentative="1">
      <w:start w:val="1"/>
      <w:numFmt w:val="bullet"/>
      <w:lvlText w:val=""/>
      <w:lvlJc w:val="left"/>
      <w:pPr>
        <w:ind w:left="4320" w:hanging="360"/>
      </w:pPr>
      <w:rPr>
        <w:rFonts w:ascii="Wingdings" w:hAnsi="Wingdings" w:hint="default"/>
      </w:rPr>
    </w:lvl>
    <w:lvl w:ilvl="6" w:tplc="4A9E259E" w:tentative="1">
      <w:start w:val="1"/>
      <w:numFmt w:val="bullet"/>
      <w:lvlText w:val=""/>
      <w:lvlJc w:val="left"/>
      <w:pPr>
        <w:ind w:left="5040" w:hanging="360"/>
      </w:pPr>
      <w:rPr>
        <w:rFonts w:ascii="Symbol" w:hAnsi="Symbol" w:hint="default"/>
      </w:rPr>
    </w:lvl>
    <w:lvl w:ilvl="7" w:tplc="87E49514" w:tentative="1">
      <w:start w:val="1"/>
      <w:numFmt w:val="bullet"/>
      <w:lvlText w:val="o"/>
      <w:lvlJc w:val="left"/>
      <w:pPr>
        <w:ind w:left="5760" w:hanging="360"/>
      </w:pPr>
      <w:rPr>
        <w:rFonts w:ascii="Courier New" w:hAnsi="Courier New" w:cs="Courier New" w:hint="default"/>
      </w:rPr>
    </w:lvl>
    <w:lvl w:ilvl="8" w:tplc="8D36EB58" w:tentative="1">
      <w:start w:val="1"/>
      <w:numFmt w:val="bullet"/>
      <w:lvlText w:val=""/>
      <w:lvlJc w:val="left"/>
      <w:pPr>
        <w:ind w:left="6480" w:hanging="360"/>
      </w:pPr>
      <w:rPr>
        <w:rFonts w:ascii="Wingdings" w:hAnsi="Wingdings" w:hint="default"/>
      </w:rPr>
    </w:lvl>
  </w:abstractNum>
  <w:abstractNum w:abstractNumId="28" w15:restartNumberingAfterBreak="0">
    <w:nsid w:val="40FE05C7"/>
    <w:multiLevelType w:val="hybridMultilevel"/>
    <w:tmpl w:val="E18AE8DA"/>
    <w:lvl w:ilvl="0" w:tplc="519A19DE">
      <w:start w:val="1"/>
      <w:numFmt w:val="bullet"/>
      <w:lvlText w:val=""/>
      <w:lvlJc w:val="left"/>
      <w:pPr>
        <w:ind w:left="720" w:hanging="360"/>
      </w:pPr>
      <w:rPr>
        <w:rFonts w:ascii="Symbol" w:hAnsi="Symbol" w:hint="default"/>
        <w:color w:val="auto"/>
      </w:rPr>
    </w:lvl>
    <w:lvl w:ilvl="1" w:tplc="B55ADF5C" w:tentative="1">
      <w:start w:val="1"/>
      <w:numFmt w:val="bullet"/>
      <w:lvlText w:val="o"/>
      <w:lvlJc w:val="left"/>
      <w:pPr>
        <w:ind w:left="1440" w:hanging="360"/>
      </w:pPr>
      <w:rPr>
        <w:rFonts w:ascii="Courier New" w:hAnsi="Courier New" w:cs="Courier New" w:hint="default"/>
      </w:rPr>
    </w:lvl>
    <w:lvl w:ilvl="2" w:tplc="6A4A30CC" w:tentative="1">
      <w:start w:val="1"/>
      <w:numFmt w:val="bullet"/>
      <w:lvlText w:val=""/>
      <w:lvlJc w:val="left"/>
      <w:pPr>
        <w:ind w:left="2160" w:hanging="360"/>
      </w:pPr>
      <w:rPr>
        <w:rFonts w:ascii="Wingdings" w:hAnsi="Wingdings" w:hint="default"/>
      </w:rPr>
    </w:lvl>
    <w:lvl w:ilvl="3" w:tplc="7AD2327E" w:tentative="1">
      <w:start w:val="1"/>
      <w:numFmt w:val="bullet"/>
      <w:lvlText w:val=""/>
      <w:lvlJc w:val="left"/>
      <w:pPr>
        <w:ind w:left="2880" w:hanging="360"/>
      </w:pPr>
      <w:rPr>
        <w:rFonts w:ascii="Symbol" w:hAnsi="Symbol" w:hint="default"/>
      </w:rPr>
    </w:lvl>
    <w:lvl w:ilvl="4" w:tplc="56F20AF0" w:tentative="1">
      <w:start w:val="1"/>
      <w:numFmt w:val="bullet"/>
      <w:lvlText w:val="o"/>
      <w:lvlJc w:val="left"/>
      <w:pPr>
        <w:ind w:left="3600" w:hanging="360"/>
      </w:pPr>
      <w:rPr>
        <w:rFonts w:ascii="Courier New" w:hAnsi="Courier New" w:cs="Courier New" w:hint="default"/>
      </w:rPr>
    </w:lvl>
    <w:lvl w:ilvl="5" w:tplc="D7F68ACA" w:tentative="1">
      <w:start w:val="1"/>
      <w:numFmt w:val="bullet"/>
      <w:lvlText w:val=""/>
      <w:lvlJc w:val="left"/>
      <w:pPr>
        <w:ind w:left="4320" w:hanging="360"/>
      </w:pPr>
      <w:rPr>
        <w:rFonts w:ascii="Wingdings" w:hAnsi="Wingdings" w:hint="default"/>
      </w:rPr>
    </w:lvl>
    <w:lvl w:ilvl="6" w:tplc="DB54C5E2" w:tentative="1">
      <w:start w:val="1"/>
      <w:numFmt w:val="bullet"/>
      <w:lvlText w:val=""/>
      <w:lvlJc w:val="left"/>
      <w:pPr>
        <w:ind w:left="5040" w:hanging="360"/>
      </w:pPr>
      <w:rPr>
        <w:rFonts w:ascii="Symbol" w:hAnsi="Symbol" w:hint="default"/>
      </w:rPr>
    </w:lvl>
    <w:lvl w:ilvl="7" w:tplc="F168BB7A" w:tentative="1">
      <w:start w:val="1"/>
      <w:numFmt w:val="bullet"/>
      <w:lvlText w:val="o"/>
      <w:lvlJc w:val="left"/>
      <w:pPr>
        <w:ind w:left="5760" w:hanging="360"/>
      </w:pPr>
      <w:rPr>
        <w:rFonts w:ascii="Courier New" w:hAnsi="Courier New" w:cs="Courier New" w:hint="default"/>
      </w:rPr>
    </w:lvl>
    <w:lvl w:ilvl="8" w:tplc="E34C5F68" w:tentative="1">
      <w:start w:val="1"/>
      <w:numFmt w:val="bullet"/>
      <w:lvlText w:val=""/>
      <w:lvlJc w:val="left"/>
      <w:pPr>
        <w:ind w:left="6480" w:hanging="360"/>
      </w:pPr>
      <w:rPr>
        <w:rFonts w:ascii="Wingdings" w:hAnsi="Wingdings" w:hint="default"/>
      </w:rPr>
    </w:lvl>
  </w:abstractNum>
  <w:abstractNum w:abstractNumId="29" w15:restartNumberingAfterBreak="0">
    <w:nsid w:val="42CB2D45"/>
    <w:multiLevelType w:val="hybridMultilevel"/>
    <w:tmpl w:val="DB5C12F2"/>
    <w:lvl w:ilvl="0" w:tplc="8B5A990C">
      <w:start w:val="1"/>
      <w:numFmt w:val="bullet"/>
      <w:lvlText w:val="-"/>
      <w:lvlJc w:val="left"/>
      <w:pPr>
        <w:ind w:left="960" w:hanging="360"/>
      </w:pPr>
      <w:rPr>
        <w:rFonts w:ascii="Times New Roman" w:hAnsi="Times New Roman" w:cs="Times New Roman" w:hint="default"/>
      </w:rPr>
    </w:lvl>
    <w:lvl w:ilvl="1" w:tplc="CEE8426A" w:tentative="1">
      <w:start w:val="1"/>
      <w:numFmt w:val="bullet"/>
      <w:lvlText w:val="o"/>
      <w:lvlJc w:val="left"/>
      <w:pPr>
        <w:ind w:left="1680" w:hanging="360"/>
      </w:pPr>
      <w:rPr>
        <w:rFonts w:ascii="Courier New" w:hAnsi="Courier New" w:cs="Courier New" w:hint="default"/>
      </w:rPr>
    </w:lvl>
    <w:lvl w:ilvl="2" w:tplc="452869EC" w:tentative="1">
      <w:start w:val="1"/>
      <w:numFmt w:val="bullet"/>
      <w:lvlText w:val=""/>
      <w:lvlJc w:val="left"/>
      <w:pPr>
        <w:ind w:left="2400" w:hanging="360"/>
      </w:pPr>
      <w:rPr>
        <w:rFonts w:ascii="Wingdings" w:hAnsi="Wingdings" w:hint="default"/>
      </w:rPr>
    </w:lvl>
    <w:lvl w:ilvl="3" w:tplc="20EC5260" w:tentative="1">
      <w:start w:val="1"/>
      <w:numFmt w:val="bullet"/>
      <w:lvlText w:val=""/>
      <w:lvlJc w:val="left"/>
      <w:pPr>
        <w:ind w:left="3120" w:hanging="360"/>
      </w:pPr>
      <w:rPr>
        <w:rFonts w:ascii="Symbol" w:hAnsi="Symbol" w:hint="default"/>
      </w:rPr>
    </w:lvl>
    <w:lvl w:ilvl="4" w:tplc="AEF0B8B2" w:tentative="1">
      <w:start w:val="1"/>
      <w:numFmt w:val="bullet"/>
      <w:lvlText w:val="o"/>
      <w:lvlJc w:val="left"/>
      <w:pPr>
        <w:ind w:left="3840" w:hanging="360"/>
      </w:pPr>
      <w:rPr>
        <w:rFonts w:ascii="Courier New" w:hAnsi="Courier New" w:cs="Courier New" w:hint="default"/>
      </w:rPr>
    </w:lvl>
    <w:lvl w:ilvl="5" w:tplc="0E5097FE" w:tentative="1">
      <w:start w:val="1"/>
      <w:numFmt w:val="bullet"/>
      <w:lvlText w:val=""/>
      <w:lvlJc w:val="left"/>
      <w:pPr>
        <w:ind w:left="4560" w:hanging="360"/>
      </w:pPr>
      <w:rPr>
        <w:rFonts w:ascii="Wingdings" w:hAnsi="Wingdings" w:hint="default"/>
      </w:rPr>
    </w:lvl>
    <w:lvl w:ilvl="6" w:tplc="7196151A" w:tentative="1">
      <w:start w:val="1"/>
      <w:numFmt w:val="bullet"/>
      <w:lvlText w:val=""/>
      <w:lvlJc w:val="left"/>
      <w:pPr>
        <w:ind w:left="5280" w:hanging="360"/>
      </w:pPr>
      <w:rPr>
        <w:rFonts w:ascii="Symbol" w:hAnsi="Symbol" w:hint="default"/>
      </w:rPr>
    </w:lvl>
    <w:lvl w:ilvl="7" w:tplc="EA9A9EC2" w:tentative="1">
      <w:start w:val="1"/>
      <w:numFmt w:val="bullet"/>
      <w:lvlText w:val="o"/>
      <w:lvlJc w:val="left"/>
      <w:pPr>
        <w:ind w:left="6000" w:hanging="360"/>
      </w:pPr>
      <w:rPr>
        <w:rFonts w:ascii="Courier New" w:hAnsi="Courier New" w:cs="Courier New" w:hint="default"/>
      </w:rPr>
    </w:lvl>
    <w:lvl w:ilvl="8" w:tplc="22662772" w:tentative="1">
      <w:start w:val="1"/>
      <w:numFmt w:val="bullet"/>
      <w:lvlText w:val=""/>
      <w:lvlJc w:val="left"/>
      <w:pPr>
        <w:ind w:left="6720" w:hanging="360"/>
      </w:pPr>
      <w:rPr>
        <w:rFonts w:ascii="Wingdings" w:hAnsi="Wingdings" w:hint="default"/>
      </w:rPr>
    </w:lvl>
  </w:abstractNum>
  <w:abstractNum w:abstractNumId="30" w15:restartNumberingAfterBreak="0">
    <w:nsid w:val="437C2406"/>
    <w:multiLevelType w:val="hybridMultilevel"/>
    <w:tmpl w:val="F9586ADC"/>
    <w:lvl w:ilvl="0" w:tplc="4BEE7802">
      <w:start w:val="1"/>
      <w:numFmt w:val="lowerLetter"/>
      <w:lvlText w:val="%1)"/>
      <w:lvlJc w:val="left"/>
      <w:pPr>
        <w:ind w:left="720" w:hanging="360"/>
      </w:pPr>
      <w:rPr>
        <w:b w:val="0"/>
      </w:rPr>
    </w:lvl>
    <w:lvl w:ilvl="1" w:tplc="782EE446" w:tentative="1">
      <w:start w:val="1"/>
      <w:numFmt w:val="lowerLetter"/>
      <w:lvlText w:val="%2."/>
      <w:lvlJc w:val="left"/>
      <w:pPr>
        <w:ind w:left="1440" w:hanging="360"/>
      </w:pPr>
    </w:lvl>
    <w:lvl w:ilvl="2" w:tplc="1414C9E6" w:tentative="1">
      <w:start w:val="1"/>
      <w:numFmt w:val="lowerRoman"/>
      <w:lvlText w:val="%3."/>
      <w:lvlJc w:val="right"/>
      <w:pPr>
        <w:ind w:left="2160" w:hanging="180"/>
      </w:pPr>
    </w:lvl>
    <w:lvl w:ilvl="3" w:tplc="0A8E4BDC" w:tentative="1">
      <w:start w:val="1"/>
      <w:numFmt w:val="decimal"/>
      <w:lvlText w:val="%4."/>
      <w:lvlJc w:val="left"/>
      <w:pPr>
        <w:ind w:left="2880" w:hanging="360"/>
      </w:pPr>
    </w:lvl>
    <w:lvl w:ilvl="4" w:tplc="98D0EE10" w:tentative="1">
      <w:start w:val="1"/>
      <w:numFmt w:val="lowerLetter"/>
      <w:lvlText w:val="%5."/>
      <w:lvlJc w:val="left"/>
      <w:pPr>
        <w:ind w:left="3600" w:hanging="360"/>
      </w:pPr>
    </w:lvl>
    <w:lvl w:ilvl="5" w:tplc="7C322394" w:tentative="1">
      <w:start w:val="1"/>
      <w:numFmt w:val="lowerRoman"/>
      <w:lvlText w:val="%6."/>
      <w:lvlJc w:val="right"/>
      <w:pPr>
        <w:ind w:left="4320" w:hanging="180"/>
      </w:pPr>
    </w:lvl>
    <w:lvl w:ilvl="6" w:tplc="46241F30" w:tentative="1">
      <w:start w:val="1"/>
      <w:numFmt w:val="decimal"/>
      <w:lvlText w:val="%7."/>
      <w:lvlJc w:val="left"/>
      <w:pPr>
        <w:ind w:left="5040" w:hanging="360"/>
      </w:pPr>
    </w:lvl>
    <w:lvl w:ilvl="7" w:tplc="F3C67C62" w:tentative="1">
      <w:start w:val="1"/>
      <w:numFmt w:val="lowerLetter"/>
      <w:lvlText w:val="%8."/>
      <w:lvlJc w:val="left"/>
      <w:pPr>
        <w:ind w:left="5760" w:hanging="360"/>
      </w:pPr>
    </w:lvl>
    <w:lvl w:ilvl="8" w:tplc="48987324" w:tentative="1">
      <w:start w:val="1"/>
      <w:numFmt w:val="lowerRoman"/>
      <w:lvlText w:val="%9."/>
      <w:lvlJc w:val="right"/>
      <w:pPr>
        <w:ind w:left="6480" w:hanging="180"/>
      </w:pPr>
    </w:lvl>
  </w:abstractNum>
  <w:abstractNum w:abstractNumId="31" w15:restartNumberingAfterBreak="0">
    <w:nsid w:val="4720598C"/>
    <w:multiLevelType w:val="hybridMultilevel"/>
    <w:tmpl w:val="39F2856A"/>
    <w:lvl w:ilvl="0" w:tplc="404E5B10">
      <w:start w:val="1"/>
      <w:numFmt w:val="lowerLetter"/>
      <w:lvlText w:val="%1)"/>
      <w:lvlJc w:val="left"/>
      <w:pPr>
        <w:ind w:left="698" w:hanging="360"/>
      </w:pPr>
      <w:rPr>
        <w:rFonts w:hint="default"/>
      </w:rPr>
    </w:lvl>
    <w:lvl w:ilvl="1" w:tplc="F4C83450" w:tentative="1">
      <w:start w:val="1"/>
      <w:numFmt w:val="bullet"/>
      <w:lvlText w:val="o"/>
      <w:lvlJc w:val="left"/>
      <w:pPr>
        <w:ind w:left="1418" w:hanging="360"/>
      </w:pPr>
      <w:rPr>
        <w:rFonts w:ascii="Courier New" w:hAnsi="Courier New" w:cs="Courier New" w:hint="default"/>
      </w:rPr>
    </w:lvl>
    <w:lvl w:ilvl="2" w:tplc="5ADE767E" w:tentative="1">
      <w:start w:val="1"/>
      <w:numFmt w:val="bullet"/>
      <w:lvlText w:val=""/>
      <w:lvlJc w:val="left"/>
      <w:pPr>
        <w:ind w:left="2138" w:hanging="360"/>
      </w:pPr>
      <w:rPr>
        <w:rFonts w:ascii="Wingdings" w:hAnsi="Wingdings" w:hint="default"/>
      </w:rPr>
    </w:lvl>
    <w:lvl w:ilvl="3" w:tplc="40F2D71C" w:tentative="1">
      <w:start w:val="1"/>
      <w:numFmt w:val="bullet"/>
      <w:lvlText w:val=""/>
      <w:lvlJc w:val="left"/>
      <w:pPr>
        <w:ind w:left="2858" w:hanging="360"/>
      </w:pPr>
      <w:rPr>
        <w:rFonts w:ascii="Symbol" w:hAnsi="Symbol" w:hint="default"/>
      </w:rPr>
    </w:lvl>
    <w:lvl w:ilvl="4" w:tplc="D924B906" w:tentative="1">
      <w:start w:val="1"/>
      <w:numFmt w:val="bullet"/>
      <w:lvlText w:val="o"/>
      <w:lvlJc w:val="left"/>
      <w:pPr>
        <w:ind w:left="3578" w:hanging="360"/>
      </w:pPr>
      <w:rPr>
        <w:rFonts w:ascii="Courier New" w:hAnsi="Courier New" w:cs="Courier New" w:hint="default"/>
      </w:rPr>
    </w:lvl>
    <w:lvl w:ilvl="5" w:tplc="C8F28134" w:tentative="1">
      <w:start w:val="1"/>
      <w:numFmt w:val="bullet"/>
      <w:lvlText w:val=""/>
      <w:lvlJc w:val="left"/>
      <w:pPr>
        <w:ind w:left="4298" w:hanging="360"/>
      </w:pPr>
      <w:rPr>
        <w:rFonts w:ascii="Wingdings" w:hAnsi="Wingdings" w:hint="default"/>
      </w:rPr>
    </w:lvl>
    <w:lvl w:ilvl="6" w:tplc="497EB352" w:tentative="1">
      <w:start w:val="1"/>
      <w:numFmt w:val="bullet"/>
      <w:lvlText w:val=""/>
      <w:lvlJc w:val="left"/>
      <w:pPr>
        <w:ind w:left="5018" w:hanging="360"/>
      </w:pPr>
      <w:rPr>
        <w:rFonts w:ascii="Symbol" w:hAnsi="Symbol" w:hint="default"/>
      </w:rPr>
    </w:lvl>
    <w:lvl w:ilvl="7" w:tplc="E00E0B0E" w:tentative="1">
      <w:start w:val="1"/>
      <w:numFmt w:val="bullet"/>
      <w:lvlText w:val="o"/>
      <w:lvlJc w:val="left"/>
      <w:pPr>
        <w:ind w:left="5738" w:hanging="360"/>
      </w:pPr>
      <w:rPr>
        <w:rFonts w:ascii="Courier New" w:hAnsi="Courier New" w:cs="Courier New" w:hint="default"/>
      </w:rPr>
    </w:lvl>
    <w:lvl w:ilvl="8" w:tplc="6242186C" w:tentative="1">
      <w:start w:val="1"/>
      <w:numFmt w:val="bullet"/>
      <w:lvlText w:val=""/>
      <w:lvlJc w:val="left"/>
      <w:pPr>
        <w:ind w:left="6458" w:hanging="360"/>
      </w:pPr>
      <w:rPr>
        <w:rFonts w:ascii="Wingdings" w:hAnsi="Wingdings" w:hint="default"/>
      </w:rPr>
    </w:lvl>
  </w:abstractNum>
  <w:abstractNum w:abstractNumId="32" w15:restartNumberingAfterBreak="0">
    <w:nsid w:val="52874F3B"/>
    <w:multiLevelType w:val="hybridMultilevel"/>
    <w:tmpl w:val="8EF82F8C"/>
    <w:lvl w:ilvl="0" w:tplc="112ABD94">
      <w:start w:val="1"/>
      <w:numFmt w:val="decimal"/>
      <w:lvlText w:val="%1)"/>
      <w:lvlJc w:val="left"/>
      <w:pPr>
        <w:ind w:left="720" w:hanging="360"/>
      </w:pPr>
    </w:lvl>
    <w:lvl w:ilvl="1" w:tplc="87F4002A" w:tentative="1">
      <w:start w:val="1"/>
      <w:numFmt w:val="lowerLetter"/>
      <w:lvlText w:val="%2."/>
      <w:lvlJc w:val="left"/>
      <w:pPr>
        <w:ind w:left="1440" w:hanging="360"/>
      </w:pPr>
    </w:lvl>
    <w:lvl w:ilvl="2" w:tplc="8BE440B8" w:tentative="1">
      <w:start w:val="1"/>
      <w:numFmt w:val="lowerRoman"/>
      <w:lvlText w:val="%3."/>
      <w:lvlJc w:val="right"/>
      <w:pPr>
        <w:ind w:left="2160" w:hanging="180"/>
      </w:pPr>
    </w:lvl>
    <w:lvl w:ilvl="3" w:tplc="629C6D9C" w:tentative="1">
      <w:start w:val="1"/>
      <w:numFmt w:val="decimal"/>
      <w:lvlText w:val="%4."/>
      <w:lvlJc w:val="left"/>
      <w:pPr>
        <w:ind w:left="2880" w:hanging="360"/>
      </w:pPr>
    </w:lvl>
    <w:lvl w:ilvl="4" w:tplc="98F21F0E" w:tentative="1">
      <w:start w:val="1"/>
      <w:numFmt w:val="lowerLetter"/>
      <w:lvlText w:val="%5."/>
      <w:lvlJc w:val="left"/>
      <w:pPr>
        <w:ind w:left="3600" w:hanging="360"/>
      </w:pPr>
    </w:lvl>
    <w:lvl w:ilvl="5" w:tplc="D9FC441A" w:tentative="1">
      <w:start w:val="1"/>
      <w:numFmt w:val="lowerRoman"/>
      <w:lvlText w:val="%6."/>
      <w:lvlJc w:val="right"/>
      <w:pPr>
        <w:ind w:left="4320" w:hanging="180"/>
      </w:pPr>
    </w:lvl>
    <w:lvl w:ilvl="6" w:tplc="1854A068" w:tentative="1">
      <w:start w:val="1"/>
      <w:numFmt w:val="decimal"/>
      <w:lvlText w:val="%7."/>
      <w:lvlJc w:val="left"/>
      <w:pPr>
        <w:ind w:left="5040" w:hanging="360"/>
      </w:pPr>
    </w:lvl>
    <w:lvl w:ilvl="7" w:tplc="41720ADC" w:tentative="1">
      <w:start w:val="1"/>
      <w:numFmt w:val="lowerLetter"/>
      <w:lvlText w:val="%8."/>
      <w:lvlJc w:val="left"/>
      <w:pPr>
        <w:ind w:left="5760" w:hanging="360"/>
      </w:pPr>
    </w:lvl>
    <w:lvl w:ilvl="8" w:tplc="1BF013AA" w:tentative="1">
      <w:start w:val="1"/>
      <w:numFmt w:val="lowerRoman"/>
      <w:lvlText w:val="%9."/>
      <w:lvlJc w:val="right"/>
      <w:pPr>
        <w:ind w:left="6480" w:hanging="180"/>
      </w:pPr>
    </w:lvl>
  </w:abstractNum>
  <w:abstractNum w:abstractNumId="33" w15:restartNumberingAfterBreak="0">
    <w:nsid w:val="52EA2317"/>
    <w:multiLevelType w:val="hybridMultilevel"/>
    <w:tmpl w:val="A9E68CFA"/>
    <w:lvl w:ilvl="0" w:tplc="B5FE60CE">
      <w:start w:val="1"/>
      <w:numFmt w:val="lowerLetter"/>
      <w:lvlText w:val="%1)"/>
      <w:lvlJc w:val="left"/>
      <w:pPr>
        <w:ind w:left="1004" w:hanging="360"/>
      </w:pPr>
    </w:lvl>
    <w:lvl w:ilvl="1" w:tplc="41AE0FFA" w:tentative="1">
      <w:start w:val="1"/>
      <w:numFmt w:val="lowerLetter"/>
      <w:lvlText w:val="%2."/>
      <w:lvlJc w:val="left"/>
      <w:pPr>
        <w:ind w:left="1724" w:hanging="360"/>
      </w:pPr>
    </w:lvl>
    <w:lvl w:ilvl="2" w:tplc="4440C946" w:tentative="1">
      <w:start w:val="1"/>
      <w:numFmt w:val="lowerRoman"/>
      <w:lvlText w:val="%3."/>
      <w:lvlJc w:val="right"/>
      <w:pPr>
        <w:ind w:left="2444" w:hanging="180"/>
      </w:pPr>
    </w:lvl>
    <w:lvl w:ilvl="3" w:tplc="0E32077A" w:tentative="1">
      <w:start w:val="1"/>
      <w:numFmt w:val="decimal"/>
      <w:lvlText w:val="%4."/>
      <w:lvlJc w:val="left"/>
      <w:pPr>
        <w:ind w:left="3164" w:hanging="360"/>
      </w:pPr>
    </w:lvl>
    <w:lvl w:ilvl="4" w:tplc="2BBA04AC" w:tentative="1">
      <w:start w:val="1"/>
      <w:numFmt w:val="lowerLetter"/>
      <w:lvlText w:val="%5."/>
      <w:lvlJc w:val="left"/>
      <w:pPr>
        <w:ind w:left="3884" w:hanging="360"/>
      </w:pPr>
    </w:lvl>
    <w:lvl w:ilvl="5" w:tplc="94782E5A" w:tentative="1">
      <w:start w:val="1"/>
      <w:numFmt w:val="lowerRoman"/>
      <w:lvlText w:val="%6."/>
      <w:lvlJc w:val="right"/>
      <w:pPr>
        <w:ind w:left="4604" w:hanging="180"/>
      </w:pPr>
    </w:lvl>
    <w:lvl w:ilvl="6" w:tplc="BC8E052E" w:tentative="1">
      <w:start w:val="1"/>
      <w:numFmt w:val="decimal"/>
      <w:lvlText w:val="%7."/>
      <w:lvlJc w:val="left"/>
      <w:pPr>
        <w:ind w:left="5324" w:hanging="360"/>
      </w:pPr>
    </w:lvl>
    <w:lvl w:ilvl="7" w:tplc="127471F6" w:tentative="1">
      <w:start w:val="1"/>
      <w:numFmt w:val="lowerLetter"/>
      <w:lvlText w:val="%8."/>
      <w:lvlJc w:val="left"/>
      <w:pPr>
        <w:ind w:left="6044" w:hanging="360"/>
      </w:pPr>
    </w:lvl>
    <w:lvl w:ilvl="8" w:tplc="8D8805AC" w:tentative="1">
      <w:start w:val="1"/>
      <w:numFmt w:val="lowerRoman"/>
      <w:lvlText w:val="%9."/>
      <w:lvlJc w:val="right"/>
      <w:pPr>
        <w:ind w:left="6764" w:hanging="180"/>
      </w:pPr>
    </w:lvl>
  </w:abstractNum>
  <w:abstractNum w:abstractNumId="34" w15:restartNumberingAfterBreak="0">
    <w:nsid w:val="55FD203A"/>
    <w:multiLevelType w:val="hybridMultilevel"/>
    <w:tmpl w:val="FCC8530E"/>
    <w:lvl w:ilvl="0" w:tplc="A1DE6BE6">
      <w:start w:val="1"/>
      <w:numFmt w:val="bullet"/>
      <w:lvlText w:val="-"/>
      <w:lvlJc w:val="left"/>
      <w:pPr>
        <w:ind w:left="720" w:hanging="360"/>
      </w:pPr>
      <w:rPr>
        <w:rFonts w:ascii="Times New Roman" w:hAnsi="Times New Roman" w:cs="Times New Roman" w:hint="default"/>
      </w:rPr>
    </w:lvl>
    <w:lvl w:ilvl="1" w:tplc="D8F01A3C" w:tentative="1">
      <w:start w:val="1"/>
      <w:numFmt w:val="bullet"/>
      <w:lvlText w:val="o"/>
      <w:lvlJc w:val="left"/>
      <w:pPr>
        <w:ind w:left="1440" w:hanging="360"/>
      </w:pPr>
      <w:rPr>
        <w:rFonts w:ascii="Courier New" w:hAnsi="Courier New" w:cs="Courier New" w:hint="default"/>
      </w:rPr>
    </w:lvl>
    <w:lvl w:ilvl="2" w:tplc="F1C0E76E" w:tentative="1">
      <w:start w:val="1"/>
      <w:numFmt w:val="bullet"/>
      <w:lvlText w:val=""/>
      <w:lvlJc w:val="left"/>
      <w:pPr>
        <w:ind w:left="2160" w:hanging="360"/>
      </w:pPr>
      <w:rPr>
        <w:rFonts w:ascii="Wingdings" w:hAnsi="Wingdings" w:hint="default"/>
      </w:rPr>
    </w:lvl>
    <w:lvl w:ilvl="3" w:tplc="ED5A5488" w:tentative="1">
      <w:start w:val="1"/>
      <w:numFmt w:val="bullet"/>
      <w:lvlText w:val=""/>
      <w:lvlJc w:val="left"/>
      <w:pPr>
        <w:ind w:left="2880" w:hanging="360"/>
      </w:pPr>
      <w:rPr>
        <w:rFonts w:ascii="Symbol" w:hAnsi="Symbol" w:hint="default"/>
      </w:rPr>
    </w:lvl>
    <w:lvl w:ilvl="4" w:tplc="40963654" w:tentative="1">
      <w:start w:val="1"/>
      <w:numFmt w:val="bullet"/>
      <w:lvlText w:val="o"/>
      <w:lvlJc w:val="left"/>
      <w:pPr>
        <w:ind w:left="3600" w:hanging="360"/>
      </w:pPr>
      <w:rPr>
        <w:rFonts w:ascii="Courier New" w:hAnsi="Courier New" w:cs="Courier New" w:hint="default"/>
      </w:rPr>
    </w:lvl>
    <w:lvl w:ilvl="5" w:tplc="8EB2D434" w:tentative="1">
      <w:start w:val="1"/>
      <w:numFmt w:val="bullet"/>
      <w:lvlText w:val=""/>
      <w:lvlJc w:val="left"/>
      <w:pPr>
        <w:ind w:left="4320" w:hanging="360"/>
      </w:pPr>
      <w:rPr>
        <w:rFonts w:ascii="Wingdings" w:hAnsi="Wingdings" w:hint="default"/>
      </w:rPr>
    </w:lvl>
    <w:lvl w:ilvl="6" w:tplc="844CE02A" w:tentative="1">
      <w:start w:val="1"/>
      <w:numFmt w:val="bullet"/>
      <w:lvlText w:val=""/>
      <w:lvlJc w:val="left"/>
      <w:pPr>
        <w:ind w:left="5040" w:hanging="360"/>
      </w:pPr>
      <w:rPr>
        <w:rFonts w:ascii="Symbol" w:hAnsi="Symbol" w:hint="default"/>
      </w:rPr>
    </w:lvl>
    <w:lvl w:ilvl="7" w:tplc="3AAE8758" w:tentative="1">
      <w:start w:val="1"/>
      <w:numFmt w:val="bullet"/>
      <w:lvlText w:val="o"/>
      <w:lvlJc w:val="left"/>
      <w:pPr>
        <w:ind w:left="5760" w:hanging="360"/>
      </w:pPr>
      <w:rPr>
        <w:rFonts w:ascii="Courier New" w:hAnsi="Courier New" w:cs="Courier New" w:hint="default"/>
      </w:rPr>
    </w:lvl>
    <w:lvl w:ilvl="8" w:tplc="9CA842BE" w:tentative="1">
      <w:start w:val="1"/>
      <w:numFmt w:val="bullet"/>
      <w:lvlText w:val=""/>
      <w:lvlJc w:val="left"/>
      <w:pPr>
        <w:ind w:left="6480" w:hanging="360"/>
      </w:pPr>
      <w:rPr>
        <w:rFonts w:ascii="Wingdings" w:hAnsi="Wingdings" w:hint="default"/>
      </w:rPr>
    </w:lvl>
  </w:abstractNum>
  <w:abstractNum w:abstractNumId="35" w15:restartNumberingAfterBreak="0">
    <w:nsid w:val="5AD8626F"/>
    <w:multiLevelType w:val="hybridMultilevel"/>
    <w:tmpl w:val="558E960C"/>
    <w:lvl w:ilvl="0" w:tplc="C570ED66">
      <w:start w:val="1"/>
      <w:numFmt w:val="decimal"/>
      <w:lvlText w:val="%1)"/>
      <w:lvlJc w:val="left"/>
      <w:pPr>
        <w:ind w:left="1440" w:hanging="360"/>
      </w:pPr>
    </w:lvl>
    <w:lvl w:ilvl="1" w:tplc="E626C146" w:tentative="1">
      <w:start w:val="1"/>
      <w:numFmt w:val="lowerLetter"/>
      <w:lvlText w:val="%2."/>
      <w:lvlJc w:val="left"/>
      <w:pPr>
        <w:ind w:left="2160" w:hanging="360"/>
      </w:pPr>
    </w:lvl>
    <w:lvl w:ilvl="2" w:tplc="18027A60" w:tentative="1">
      <w:start w:val="1"/>
      <w:numFmt w:val="lowerRoman"/>
      <w:lvlText w:val="%3."/>
      <w:lvlJc w:val="right"/>
      <w:pPr>
        <w:ind w:left="2880" w:hanging="180"/>
      </w:pPr>
    </w:lvl>
    <w:lvl w:ilvl="3" w:tplc="3BB05F46" w:tentative="1">
      <w:start w:val="1"/>
      <w:numFmt w:val="decimal"/>
      <w:lvlText w:val="%4."/>
      <w:lvlJc w:val="left"/>
      <w:pPr>
        <w:ind w:left="3600" w:hanging="360"/>
      </w:pPr>
    </w:lvl>
    <w:lvl w:ilvl="4" w:tplc="89062544" w:tentative="1">
      <w:start w:val="1"/>
      <w:numFmt w:val="lowerLetter"/>
      <w:lvlText w:val="%5."/>
      <w:lvlJc w:val="left"/>
      <w:pPr>
        <w:ind w:left="4320" w:hanging="360"/>
      </w:pPr>
    </w:lvl>
    <w:lvl w:ilvl="5" w:tplc="1518A930" w:tentative="1">
      <w:start w:val="1"/>
      <w:numFmt w:val="lowerRoman"/>
      <w:lvlText w:val="%6."/>
      <w:lvlJc w:val="right"/>
      <w:pPr>
        <w:ind w:left="5040" w:hanging="180"/>
      </w:pPr>
    </w:lvl>
    <w:lvl w:ilvl="6" w:tplc="23EC7424" w:tentative="1">
      <w:start w:val="1"/>
      <w:numFmt w:val="decimal"/>
      <w:lvlText w:val="%7."/>
      <w:lvlJc w:val="left"/>
      <w:pPr>
        <w:ind w:left="5760" w:hanging="360"/>
      </w:pPr>
    </w:lvl>
    <w:lvl w:ilvl="7" w:tplc="2C948196" w:tentative="1">
      <w:start w:val="1"/>
      <w:numFmt w:val="lowerLetter"/>
      <w:lvlText w:val="%8."/>
      <w:lvlJc w:val="left"/>
      <w:pPr>
        <w:ind w:left="6480" w:hanging="360"/>
      </w:pPr>
    </w:lvl>
    <w:lvl w:ilvl="8" w:tplc="000C03CC" w:tentative="1">
      <w:start w:val="1"/>
      <w:numFmt w:val="lowerRoman"/>
      <w:lvlText w:val="%9."/>
      <w:lvlJc w:val="right"/>
      <w:pPr>
        <w:ind w:left="7200" w:hanging="180"/>
      </w:pPr>
    </w:lvl>
  </w:abstractNum>
  <w:abstractNum w:abstractNumId="36" w15:restartNumberingAfterBreak="0">
    <w:nsid w:val="5C4A44E6"/>
    <w:multiLevelType w:val="hybridMultilevel"/>
    <w:tmpl w:val="9FDA07D4"/>
    <w:lvl w:ilvl="0" w:tplc="ED0203BE">
      <w:start w:val="1"/>
      <w:numFmt w:val="decimal"/>
      <w:lvlText w:val="%1."/>
      <w:lvlJc w:val="left"/>
      <w:pPr>
        <w:ind w:left="720" w:hanging="360"/>
      </w:pPr>
    </w:lvl>
    <w:lvl w:ilvl="1" w:tplc="D2BE7EA0" w:tentative="1">
      <w:start w:val="1"/>
      <w:numFmt w:val="lowerLetter"/>
      <w:lvlText w:val="%2."/>
      <w:lvlJc w:val="left"/>
      <w:pPr>
        <w:ind w:left="1440" w:hanging="360"/>
      </w:pPr>
    </w:lvl>
    <w:lvl w:ilvl="2" w:tplc="4CB4F78C" w:tentative="1">
      <w:start w:val="1"/>
      <w:numFmt w:val="lowerRoman"/>
      <w:lvlText w:val="%3."/>
      <w:lvlJc w:val="right"/>
      <w:pPr>
        <w:ind w:left="2160" w:hanging="180"/>
      </w:pPr>
    </w:lvl>
    <w:lvl w:ilvl="3" w:tplc="81E818C2" w:tentative="1">
      <w:start w:val="1"/>
      <w:numFmt w:val="decimal"/>
      <w:lvlText w:val="%4."/>
      <w:lvlJc w:val="left"/>
      <w:pPr>
        <w:ind w:left="2880" w:hanging="360"/>
      </w:pPr>
    </w:lvl>
    <w:lvl w:ilvl="4" w:tplc="12F6EF96" w:tentative="1">
      <w:start w:val="1"/>
      <w:numFmt w:val="lowerLetter"/>
      <w:lvlText w:val="%5."/>
      <w:lvlJc w:val="left"/>
      <w:pPr>
        <w:ind w:left="3600" w:hanging="360"/>
      </w:pPr>
    </w:lvl>
    <w:lvl w:ilvl="5" w:tplc="D9C875D8" w:tentative="1">
      <w:start w:val="1"/>
      <w:numFmt w:val="lowerRoman"/>
      <w:lvlText w:val="%6."/>
      <w:lvlJc w:val="right"/>
      <w:pPr>
        <w:ind w:left="4320" w:hanging="180"/>
      </w:pPr>
    </w:lvl>
    <w:lvl w:ilvl="6" w:tplc="74C666D6" w:tentative="1">
      <w:start w:val="1"/>
      <w:numFmt w:val="decimal"/>
      <w:lvlText w:val="%7."/>
      <w:lvlJc w:val="left"/>
      <w:pPr>
        <w:ind w:left="5040" w:hanging="360"/>
      </w:pPr>
    </w:lvl>
    <w:lvl w:ilvl="7" w:tplc="78D85DDC" w:tentative="1">
      <w:start w:val="1"/>
      <w:numFmt w:val="lowerLetter"/>
      <w:lvlText w:val="%8."/>
      <w:lvlJc w:val="left"/>
      <w:pPr>
        <w:ind w:left="5760" w:hanging="360"/>
      </w:pPr>
    </w:lvl>
    <w:lvl w:ilvl="8" w:tplc="3404CB6E" w:tentative="1">
      <w:start w:val="1"/>
      <w:numFmt w:val="lowerRoman"/>
      <w:lvlText w:val="%9."/>
      <w:lvlJc w:val="right"/>
      <w:pPr>
        <w:ind w:left="6480" w:hanging="180"/>
      </w:pPr>
    </w:lvl>
  </w:abstractNum>
  <w:abstractNum w:abstractNumId="37" w15:restartNumberingAfterBreak="0">
    <w:nsid w:val="5CA5675B"/>
    <w:multiLevelType w:val="hybridMultilevel"/>
    <w:tmpl w:val="943AF81A"/>
    <w:lvl w:ilvl="0" w:tplc="E1AC1514">
      <w:start w:val="1"/>
      <w:numFmt w:val="lowerLetter"/>
      <w:lvlText w:val="%1)"/>
      <w:lvlJc w:val="left"/>
      <w:pPr>
        <w:ind w:left="1004" w:hanging="360"/>
      </w:pPr>
    </w:lvl>
    <w:lvl w:ilvl="1" w:tplc="275E8D1E">
      <w:start w:val="1"/>
      <w:numFmt w:val="lowerLetter"/>
      <w:lvlText w:val="%2)"/>
      <w:lvlJc w:val="left"/>
      <w:pPr>
        <w:ind w:left="1724" w:hanging="360"/>
      </w:pPr>
    </w:lvl>
    <w:lvl w:ilvl="2" w:tplc="612EAB1C" w:tentative="1">
      <w:start w:val="1"/>
      <w:numFmt w:val="lowerRoman"/>
      <w:lvlText w:val="%3."/>
      <w:lvlJc w:val="right"/>
      <w:pPr>
        <w:ind w:left="2444" w:hanging="180"/>
      </w:pPr>
    </w:lvl>
    <w:lvl w:ilvl="3" w:tplc="0518A722" w:tentative="1">
      <w:start w:val="1"/>
      <w:numFmt w:val="decimal"/>
      <w:lvlText w:val="%4."/>
      <w:lvlJc w:val="left"/>
      <w:pPr>
        <w:ind w:left="3164" w:hanging="360"/>
      </w:pPr>
    </w:lvl>
    <w:lvl w:ilvl="4" w:tplc="5CB4BFD0" w:tentative="1">
      <w:start w:val="1"/>
      <w:numFmt w:val="lowerLetter"/>
      <w:lvlText w:val="%5."/>
      <w:lvlJc w:val="left"/>
      <w:pPr>
        <w:ind w:left="3884" w:hanging="360"/>
      </w:pPr>
    </w:lvl>
    <w:lvl w:ilvl="5" w:tplc="3EBAD280" w:tentative="1">
      <w:start w:val="1"/>
      <w:numFmt w:val="lowerRoman"/>
      <w:lvlText w:val="%6."/>
      <w:lvlJc w:val="right"/>
      <w:pPr>
        <w:ind w:left="4604" w:hanging="180"/>
      </w:pPr>
    </w:lvl>
    <w:lvl w:ilvl="6" w:tplc="FF6C7C24" w:tentative="1">
      <w:start w:val="1"/>
      <w:numFmt w:val="decimal"/>
      <w:lvlText w:val="%7."/>
      <w:lvlJc w:val="left"/>
      <w:pPr>
        <w:ind w:left="5324" w:hanging="360"/>
      </w:pPr>
    </w:lvl>
    <w:lvl w:ilvl="7" w:tplc="F0EAC5CE" w:tentative="1">
      <w:start w:val="1"/>
      <w:numFmt w:val="lowerLetter"/>
      <w:lvlText w:val="%8."/>
      <w:lvlJc w:val="left"/>
      <w:pPr>
        <w:ind w:left="6044" w:hanging="360"/>
      </w:pPr>
    </w:lvl>
    <w:lvl w:ilvl="8" w:tplc="EAE04EB6" w:tentative="1">
      <w:start w:val="1"/>
      <w:numFmt w:val="lowerRoman"/>
      <w:lvlText w:val="%9."/>
      <w:lvlJc w:val="right"/>
      <w:pPr>
        <w:ind w:left="6764" w:hanging="180"/>
      </w:pPr>
    </w:lvl>
  </w:abstractNum>
  <w:abstractNum w:abstractNumId="38" w15:restartNumberingAfterBreak="0">
    <w:nsid w:val="5F1918FF"/>
    <w:multiLevelType w:val="hybridMultilevel"/>
    <w:tmpl w:val="29307368"/>
    <w:lvl w:ilvl="0" w:tplc="E34EC988">
      <w:start w:val="1"/>
      <w:numFmt w:val="decimal"/>
      <w:lvlText w:val="%1)"/>
      <w:lvlJc w:val="left"/>
      <w:pPr>
        <w:ind w:left="1440" w:hanging="360"/>
      </w:pPr>
    </w:lvl>
    <w:lvl w:ilvl="1" w:tplc="EB26A4B6" w:tentative="1">
      <w:start w:val="1"/>
      <w:numFmt w:val="lowerLetter"/>
      <w:lvlText w:val="%2."/>
      <w:lvlJc w:val="left"/>
      <w:pPr>
        <w:ind w:left="2160" w:hanging="360"/>
      </w:pPr>
    </w:lvl>
    <w:lvl w:ilvl="2" w:tplc="7A601704" w:tentative="1">
      <w:start w:val="1"/>
      <w:numFmt w:val="lowerRoman"/>
      <w:lvlText w:val="%3."/>
      <w:lvlJc w:val="right"/>
      <w:pPr>
        <w:ind w:left="2880" w:hanging="180"/>
      </w:pPr>
    </w:lvl>
    <w:lvl w:ilvl="3" w:tplc="416658A2" w:tentative="1">
      <w:start w:val="1"/>
      <w:numFmt w:val="decimal"/>
      <w:lvlText w:val="%4."/>
      <w:lvlJc w:val="left"/>
      <w:pPr>
        <w:ind w:left="3600" w:hanging="360"/>
      </w:pPr>
    </w:lvl>
    <w:lvl w:ilvl="4" w:tplc="AA0AE05C" w:tentative="1">
      <w:start w:val="1"/>
      <w:numFmt w:val="lowerLetter"/>
      <w:lvlText w:val="%5."/>
      <w:lvlJc w:val="left"/>
      <w:pPr>
        <w:ind w:left="4320" w:hanging="360"/>
      </w:pPr>
    </w:lvl>
    <w:lvl w:ilvl="5" w:tplc="B5864726" w:tentative="1">
      <w:start w:val="1"/>
      <w:numFmt w:val="lowerRoman"/>
      <w:lvlText w:val="%6."/>
      <w:lvlJc w:val="right"/>
      <w:pPr>
        <w:ind w:left="5040" w:hanging="180"/>
      </w:pPr>
    </w:lvl>
    <w:lvl w:ilvl="6" w:tplc="146CE910" w:tentative="1">
      <w:start w:val="1"/>
      <w:numFmt w:val="decimal"/>
      <w:lvlText w:val="%7."/>
      <w:lvlJc w:val="left"/>
      <w:pPr>
        <w:ind w:left="5760" w:hanging="360"/>
      </w:pPr>
    </w:lvl>
    <w:lvl w:ilvl="7" w:tplc="9B7E9750" w:tentative="1">
      <w:start w:val="1"/>
      <w:numFmt w:val="lowerLetter"/>
      <w:lvlText w:val="%8."/>
      <w:lvlJc w:val="left"/>
      <w:pPr>
        <w:ind w:left="6480" w:hanging="360"/>
      </w:pPr>
    </w:lvl>
    <w:lvl w:ilvl="8" w:tplc="57BC601E" w:tentative="1">
      <w:start w:val="1"/>
      <w:numFmt w:val="lowerRoman"/>
      <w:lvlText w:val="%9."/>
      <w:lvlJc w:val="right"/>
      <w:pPr>
        <w:ind w:left="7200" w:hanging="180"/>
      </w:pPr>
    </w:lvl>
  </w:abstractNum>
  <w:abstractNum w:abstractNumId="39" w15:restartNumberingAfterBreak="0">
    <w:nsid w:val="613C7CC8"/>
    <w:multiLevelType w:val="hybridMultilevel"/>
    <w:tmpl w:val="9FDA07D4"/>
    <w:lvl w:ilvl="0" w:tplc="9F7606BC">
      <w:start w:val="1"/>
      <w:numFmt w:val="decimal"/>
      <w:lvlText w:val="%1."/>
      <w:lvlJc w:val="left"/>
      <w:pPr>
        <w:ind w:left="720" w:hanging="360"/>
      </w:pPr>
    </w:lvl>
    <w:lvl w:ilvl="1" w:tplc="D96225F0" w:tentative="1">
      <w:start w:val="1"/>
      <w:numFmt w:val="lowerLetter"/>
      <w:lvlText w:val="%2."/>
      <w:lvlJc w:val="left"/>
      <w:pPr>
        <w:ind w:left="1440" w:hanging="360"/>
      </w:pPr>
    </w:lvl>
    <w:lvl w:ilvl="2" w:tplc="B7642352" w:tentative="1">
      <w:start w:val="1"/>
      <w:numFmt w:val="lowerRoman"/>
      <w:lvlText w:val="%3."/>
      <w:lvlJc w:val="right"/>
      <w:pPr>
        <w:ind w:left="2160" w:hanging="180"/>
      </w:pPr>
    </w:lvl>
    <w:lvl w:ilvl="3" w:tplc="50D08F3A" w:tentative="1">
      <w:start w:val="1"/>
      <w:numFmt w:val="decimal"/>
      <w:lvlText w:val="%4."/>
      <w:lvlJc w:val="left"/>
      <w:pPr>
        <w:ind w:left="2880" w:hanging="360"/>
      </w:pPr>
    </w:lvl>
    <w:lvl w:ilvl="4" w:tplc="1B06071A" w:tentative="1">
      <w:start w:val="1"/>
      <w:numFmt w:val="lowerLetter"/>
      <w:lvlText w:val="%5."/>
      <w:lvlJc w:val="left"/>
      <w:pPr>
        <w:ind w:left="3600" w:hanging="360"/>
      </w:pPr>
    </w:lvl>
    <w:lvl w:ilvl="5" w:tplc="F33E4D5A" w:tentative="1">
      <w:start w:val="1"/>
      <w:numFmt w:val="lowerRoman"/>
      <w:lvlText w:val="%6."/>
      <w:lvlJc w:val="right"/>
      <w:pPr>
        <w:ind w:left="4320" w:hanging="180"/>
      </w:pPr>
    </w:lvl>
    <w:lvl w:ilvl="6" w:tplc="E5FC8FAE" w:tentative="1">
      <w:start w:val="1"/>
      <w:numFmt w:val="decimal"/>
      <w:lvlText w:val="%7."/>
      <w:lvlJc w:val="left"/>
      <w:pPr>
        <w:ind w:left="5040" w:hanging="360"/>
      </w:pPr>
    </w:lvl>
    <w:lvl w:ilvl="7" w:tplc="92C4D6B4" w:tentative="1">
      <w:start w:val="1"/>
      <w:numFmt w:val="lowerLetter"/>
      <w:lvlText w:val="%8."/>
      <w:lvlJc w:val="left"/>
      <w:pPr>
        <w:ind w:left="5760" w:hanging="360"/>
      </w:pPr>
    </w:lvl>
    <w:lvl w:ilvl="8" w:tplc="3A648F3C" w:tentative="1">
      <w:start w:val="1"/>
      <w:numFmt w:val="lowerRoman"/>
      <w:lvlText w:val="%9."/>
      <w:lvlJc w:val="right"/>
      <w:pPr>
        <w:ind w:left="6480" w:hanging="180"/>
      </w:pPr>
    </w:lvl>
  </w:abstractNum>
  <w:abstractNum w:abstractNumId="40" w15:restartNumberingAfterBreak="0">
    <w:nsid w:val="637724AA"/>
    <w:multiLevelType w:val="hybridMultilevel"/>
    <w:tmpl w:val="7FCC4DAE"/>
    <w:lvl w:ilvl="0" w:tplc="098A52FA">
      <w:start w:val="1"/>
      <w:numFmt w:val="bullet"/>
      <w:lvlText w:val="-"/>
      <w:lvlJc w:val="left"/>
      <w:pPr>
        <w:ind w:left="720" w:hanging="360"/>
      </w:pPr>
      <w:rPr>
        <w:rFonts w:ascii="Times New Roman" w:hAnsi="Times New Roman" w:cs="Times New Roman" w:hint="default"/>
      </w:rPr>
    </w:lvl>
    <w:lvl w:ilvl="1" w:tplc="B740B57E" w:tentative="1">
      <w:start w:val="1"/>
      <w:numFmt w:val="bullet"/>
      <w:lvlText w:val="o"/>
      <w:lvlJc w:val="left"/>
      <w:pPr>
        <w:ind w:left="1440" w:hanging="360"/>
      </w:pPr>
      <w:rPr>
        <w:rFonts w:ascii="Courier New" w:hAnsi="Courier New" w:cs="Courier New" w:hint="default"/>
      </w:rPr>
    </w:lvl>
    <w:lvl w:ilvl="2" w:tplc="33F46D26" w:tentative="1">
      <w:start w:val="1"/>
      <w:numFmt w:val="bullet"/>
      <w:lvlText w:val=""/>
      <w:lvlJc w:val="left"/>
      <w:pPr>
        <w:ind w:left="2160" w:hanging="360"/>
      </w:pPr>
      <w:rPr>
        <w:rFonts w:ascii="Wingdings" w:hAnsi="Wingdings" w:hint="default"/>
      </w:rPr>
    </w:lvl>
    <w:lvl w:ilvl="3" w:tplc="C44068AA" w:tentative="1">
      <w:start w:val="1"/>
      <w:numFmt w:val="bullet"/>
      <w:lvlText w:val=""/>
      <w:lvlJc w:val="left"/>
      <w:pPr>
        <w:ind w:left="2880" w:hanging="360"/>
      </w:pPr>
      <w:rPr>
        <w:rFonts w:ascii="Symbol" w:hAnsi="Symbol" w:hint="default"/>
      </w:rPr>
    </w:lvl>
    <w:lvl w:ilvl="4" w:tplc="A4AABA36" w:tentative="1">
      <w:start w:val="1"/>
      <w:numFmt w:val="bullet"/>
      <w:lvlText w:val="o"/>
      <w:lvlJc w:val="left"/>
      <w:pPr>
        <w:ind w:left="3600" w:hanging="360"/>
      </w:pPr>
      <w:rPr>
        <w:rFonts w:ascii="Courier New" w:hAnsi="Courier New" w:cs="Courier New" w:hint="default"/>
      </w:rPr>
    </w:lvl>
    <w:lvl w:ilvl="5" w:tplc="5232D922" w:tentative="1">
      <w:start w:val="1"/>
      <w:numFmt w:val="bullet"/>
      <w:lvlText w:val=""/>
      <w:lvlJc w:val="left"/>
      <w:pPr>
        <w:ind w:left="4320" w:hanging="360"/>
      </w:pPr>
      <w:rPr>
        <w:rFonts w:ascii="Wingdings" w:hAnsi="Wingdings" w:hint="default"/>
      </w:rPr>
    </w:lvl>
    <w:lvl w:ilvl="6" w:tplc="917CCB76" w:tentative="1">
      <w:start w:val="1"/>
      <w:numFmt w:val="bullet"/>
      <w:lvlText w:val=""/>
      <w:lvlJc w:val="left"/>
      <w:pPr>
        <w:ind w:left="5040" w:hanging="360"/>
      </w:pPr>
      <w:rPr>
        <w:rFonts w:ascii="Symbol" w:hAnsi="Symbol" w:hint="default"/>
      </w:rPr>
    </w:lvl>
    <w:lvl w:ilvl="7" w:tplc="12EAFF5C" w:tentative="1">
      <w:start w:val="1"/>
      <w:numFmt w:val="bullet"/>
      <w:lvlText w:val="o"/>
      <w:lvlJc w:val="left"/>
      <w:pPr>
        <w:ind w:left="5760" w:hanging="360"/>
      </w:pPr>
      <w:rPr>
        <w:rFonts w:ascii="Courier New" w:hAnsi="Courier New" w:cs="Courier New" w:hint="default"/>
      </w:rPr>
    </w:lvl>
    <w:lvl w:ilvl="8" w:tplc="2F844E56" w:tentative="1">
      <w:start w:val="1"/>
      <w:numFmt w:val="bullet"/>
      <w:lvlText w:val=""/>
      <w:lvlJc w:val="left"/>
      <w:pPr>
        <w:ind w:left="6480" w:hanging="360"/>
      </w:pPr>
      <w:rPr>
        <w:rFonts w:ascii="Wingdings" w:hAnsi="Wingdings" w:hint="default"/>
      </w:rPr>
    </w:lvl>
  </w:abstractNum>
  <w:abstractNum w:abstractNumId="41" w15:restartNumberingAfterBreak="0">
    <w:nsid w:val="65D32189"/>
    <w:multiLevelType w:val="hybridMultilevel"/>
    <w:tmpl w:val="98BCD8B6"/>
    <w:lvl w:ilvl="0" w:tplc="0D2E0B26">
      <w:start w:val="1"/>
      <w:numFmt w:val="lowerLetter"/>
      <w:lvlText w:val="%1)"/>
      <w:lvlJc w:val="left"/>
      <w:pPr>
        <w:ind w:left="720" w:hanging="360"/>
      </w:pPr>
    </w:lvl>
    <w:lvl w:ilvl="1" w:tplc="EC565CCE" w:tentative="1">
      <w:start w:val="1"/>
      <w:numFmt w:val="lowerLetter"/>
      <w:lvlText w:val="%2."/>
      <w:lvlJc w:val="left"/>
      <w:pPr>
        <w:ind w:left="1440" w:hanging="360"/>
      </w:pPr>
    </w:lvl>
    <w:lvl w:ilvl="2" w:tplc="D7264742" w:tentative="1">
      <w:start w:val="1"/>
      <w:numFmt w:val="lowerRoman"/>
      <w:lvlText w:val="%3."/>
      <w:lvlJc w:val="right"/>
      <w:pPr>
        <w:ind w:left="2160" w:hanging="180"/>
      </w:pPr>
    </w:lvl>
    <w:lvl w:ilvl="3" w:tplc="08E6B818" w:tentative="1">
      <w:start w:val="1"/>
      <w:numFmt w:val="decimal"/>
      <w:lvlText w:val="%4."/>
      <w:lvlJc w:val="left"/>
      <w:pPr>
        <w:ind w:left="2880" w:hanging="360"/>
      </w:pPr>
    </w:lvl>
    <w:lvl w:ilvl="4" w:tplc="255EF33C" w:tentative="1">
      <w:start w:val="1"/>
      <w:numFmt w:val="lowerLetter"/>
      <w:lvlText w:val="%5."/>
      <w:lvlJc w:val="left"/>
      <w:pPr>
        <w:ind w:left="3600" w:hanging="360"/>
      </w:pPr>
    </w:lvl>
    <w:lvl w:ilvl="5" w:tplc="C5CA66A8" w:tentative="1">
      <w:start w:val="1"/>
      <w:numFmt w:val="lowerRoman"/>
      <w:lvlText w:val="%6."/>
      <w:lvlJc w:val="right"/>
      <w:pPr>
        <w:ind w:left="4320" w:hanging="180"/>
      </w:pPr>
    </w:lvl>
    <w:lvl w:ilvl="6" w:tplc="CCB02DF4" w:tentative="1">
      <w:start w:val="1"/>
      <w:numFmt w:val="decimal"/>
      <w:lvlText w:val="%7."/>
      <w:lvlJc w:val="left"/>
      <w:pPr>
        <w:ind w:left="5040" w:hanging="360"/>
      </w:pPr>
    </w:lvl>
    <w:lvl w:ilvl="7" w:tplc="6D502106" w:tentative="1">
      <w:start w:val="1"/>
      <w:numFmt w:val="lowerLetter"/>
      <w:lvlText w:val="%8."/>
      <w:lvlJc w:val="left"/>
      <w:pPr>
        <w:ind w:left="5760" w:hanging="360"/>
      </w:pPr>
    </w:lvl>
    <w:lvl w:ilvl="8" w:tplc="266EAAB4" w:tentative="1">
      <w:start w:val="1"/>
      <w:numFmt w:val="lowerRoman"/>
      <w:lvlText w:val="%9."/>
      <w:lvlJc w:val="right"/>
      <w:pPr>
        <w:ind w:left="6480" w:hanging="180"/>
      </w:pPr>
    </w:lvl>
  </w:abstractNum>
  <w:abstractNum w:abstractNumId="42" w15:restartNumberingAfterBreak="0">
    <w:nsid w:val="66B91818"/>
    <w:multiLevelType w:val="hybridMultilevel"/>
    <w:tmpl w:val="558E960C"/>
    <w:lvl w:ilvl="0" w:tplc="4AD426E2">
      <w:start w:val="1"/>
      <w:numFmt w:val="decimal"/>
      <w:lvlText w:val="%1)"/>
      <w:lvlJc w:val="left"/>
      <w:pPr>
        <w:ind w:left="1440" w:hanging="360"/>
      </w:pPr>
    </w:lvl>
    <w:lvl w:ilvl="1" w:tplc="0DFE3B36" w:tentative="1">
      <w:start w:val="1"/>
      <w:numFmt w:val="lowerLetter"/>
      <w:lvlText w:val="%2."/>
      <w:lvlJc w:val="left"/>
      <w:pPr>
        <w:ind w:left="2160" w:hanging="360"/>
      </w:pPr>
    </w:lvl>
    <w:lvl w:ilvl="2" w:tplc="F17E2D3C" w:tentative="1">
      <w:start w:val="1"/>
      <w:numFmt w:val="lowerRoman"/>
      <w:lvlText w:val="%3."/>
      <w:lvlJc w:val="right"/>
      <w:pPr>
        <w:ind w:left="2880" w:hanging="180"/>
      </w:pPr>
    </w:lvl>
    <w:lvl w:ilvl="3" w:tplc="CBF4DFAE" w:tentative="1">
      <w:start w:val="1"/>
      <w:numFmt w:val="decimal"/>
      <w:lvlText w:val="%4."/>
      <w:lvlJc w:val="left"/>
      <w:pPr>
        <w:ind w:left="3600" w:hanging="360"/>
      </w:pPr>
    </w:lvl>
    <w:lvl w:ilvl="4" w:tplc="9F46AD44" w:tentative="1">
      <w:start w:val="1"/>
      <w:numFmt w:val="lowerLetter"/>
      <w:lvlText w:val="%5."/>
      <w:lvlJc w:val="left"/>
      <w:pPr>
        <w:ind w:left="4320" w:hanging="360"/>
      </w:pPr>
    </w:lvl>
    <w:lvl w:ilvl="5" w:tplc="7C380104" w:tentative="1">
      <w:start w:val="1"/>
      <w:numFmt w:val="lowerRoman"/>
      <w:lvlText w:val="%6."/>
      <w:lvlJc w:val="right"/>
      <w:pPr>
        <w:ind w:left="5040" w:hanging="180"/>
      </w:pPr>
    </w:lvl>
    <w:lvl w:ilvl="6" w:tplc="45C4D2F2" w:tentative="1">
      <w:start w:val="1"/>
      <w:numFmt w:val="decimal"/>
      <w:lvlText w:val="%7."/>
      <w:lvlJc w:val="left"/>
      <w:pPr>
        <w:ind w:left="5760" w:hanging="360"/>
      </w:pPr>
    </w:lvl>
    <w:lvl w:ilvl="7" w:tplc="3300E91E" w:tentative="1">
      <w:start w:val="1"/>
      <w:numFmt w:val="lowerLetter"/>
      <w:lvlText w:val="%8."/>
      <w:lvlJc w:val="left"/>
      <w:pPr>
        <w:ind w:left="6480" w:hanging="360"/>
      </w:pPr>
    </w:lvl>
    <w:lvl w:ilvl="8" w:tplc="E5A8FAD0" w:tentative="1">
      <w:start w:val="1"/>
      <w:numFmt w:val="lowerRoman"/>
      <w:lvlText w:val="%9."/>
      <w:lvlJc w:val="right"/>
      <w:pPr>
        <w:ind w:left="7200" w:hanging="180"/>
      </w:pPr>
    </w:lvl>
  </w:abstractNum>
  <w:abstractNum w:abstractNumId="43" w15:restartNumberingAfterBreak="0">
    <w:nsid w:val="68362745"/>
    <w:multiLevelType w:val="hybridMultilevel"/>
    <w:tmpl w:val="5DEE016C"/>
    <w:lvl w:ilvl="0" w:tplc="5F62BA54">
      <w:start w:val="1"/>
      <w:numFmt w:val="lowerLetter"/>
      <w:lvlText w:val="%1)"/>
      <w:lvlJc w:val="left"/>
      <w:pPr>
        <w:ind w:left="698" w:hanging="360"/>
      </w:pPr>
      <w:rPr>
        <w:rFonts w:hint="default"/>
      </w:rPr>
    </w:lvl>
    <w:lvl w:ilvl="1" w:tplc="9B78F734" w:tentative="1">
      <w:start w:val="1"/>
      <w:numFmt w:val="bullet"/>
      <w:lvlText w:val="o"/>
      <w:lvlJc w:val="left"/>
      <w:pPr>
        <w:ind w:left="1418" w:hanging="360"/>
      </w:pPr>
      <w:rPr>
        <w:rFonts w:ascii="Courier New" w:hAnsi="Courier New" w:cs="Courier New" w:hint="default"/>
      </w:rPr>
    </w:lvl>
    <w:lvl w:ilvl="2" w:tplc="1F4ADD2A" w:tentative="1">
      <w:start w:val="1"/>
      <w:numFmt w:val="bullet"/>
      <w:lvlText w:val=""/>
      <w:lvlJc w:val="left"/>
      <w:pPr>
        <w:ind w:left="2138" w:hanging="360"/>
      </w:pPr>
      <w:rPr>
        <w:rFonts w:ascii="Wingdings" w:hAnsi="Wingdings" w:hint="default"/>
      </w:rPr>
    </w:lvl>
    <w:lvl w:ilvl="3" w:tplc="320206DA" w:tentative="1">
      <w:start w:val="1"/>
      <w:numFmt w:val="bullet"/>
      <w:lvlText w:val=""/>
      <w:lvlJc w:val="left"/>
      <w:pPr>
        <w:ind w:left="2858" w:hanging="360"/>
      </w:pPr>
      <w:rPr>
        <w:rFonts w:ascii="Symbol" w:hAnsi="Symbol" w:hint="default"/>
      </w:rPr>
    </w:lvl>
    <w:lvl w:ilvl="4" w:tplc="308CD840" w:tentative="1">
      <w:start w:val="1"/>
      <w:numFmt w:val="bullet"/>
      <w:lvlText w:val="o"/>
      <w:lvlJc w:val="left"/>
      <w:pPr>
        <w:ind w:left="3578" w:hanging="360"/>
      </w:pPr>
      <w:rPr>
        <w:rFonts w:ascii="Courier New" w:hAnsi="Courier New" w:cs="Courier New" w:hint="default"/>
      </w:rPr>
    </w:lvl>
    <w:lvl w:ilvl="5" w:tplc="C48A6F22" w:tentative="1">
      <w:start w:val="1"/>
      <w:numFmt w:val="bullet"/>
      <w:lvlText w:val=""/>
      <w:lvlJc w:val="left"/>
      <w:pPr>
        <w:ind w:left="4298" w:hanging="360"/>
      </w:pPr>
      <w:rPr>
        <w:rFonts w:ascii="Wingdings" w:hAnsi="Wingdings" w:hint="default"/>
      </w:rPr>
    </w:lvl>
    <w:lvl w:ilvl="6" w:tplc="076E42A8" w:tentative="1">
      <w:start w:val="1"/>
      <w:numFmt w:val="bullet"/>
      <w:lvlText w:val=""/>
      <w:lvlJc w:val="left"/>
      <w:pPr>
        <w:ind w:left="5018" w:hanging="360"/>
      </w:pPr>
      <w:rPr>
        <w:rFonts w:ascii="Symbol" w:hAnsi="Symbol" w:hint="default"/>
      </w:rPr>
    </w:lvl>
    <w:lvl w:ilvl="7" w:tplc="927409DC" w:tentative="1">
      <w:start w:val="1"/>
      <w:numFmt w:val="bullet"/>
      <w:lvlText w:val="o"/>
      <w:lvlJc w:val="left"/>
      <w:pPr>
        <w:ind w:left="5738" w:hanging="360"/>
      </w:pPr>
      <w:rPr>
        <w:rFonts w:ascii="Courier New" w:hAnsi="Courier New" w:cs="Courier New" w:hint="default"/>
      </w:rPr>
    </w:lvl>
    <w:lvl w:ilvl="8" w:tplc="ABB49848" w:tentative="1">
      <w:start w:val="1"/>
      <w:numFmt w:val="bullet"/>
      <w:lvlText w:val=""/>
      <w:lvlJc w:val="left"/>
      <w:pPr>
        <w:ind w:left="6458" w:hanging="360"/>
      </w:pPr>
      <w:rPr>
        <w:rFonts w:ascii="Wingdings" w:hAnsi="Wingdings" w:hint="default"/>
      </w:rPr>
    </w:lvl>
  </w:abstractNum>
  <w:abstractNum w:abstractNumId="44" w15:restartNumberingAfterBreak="0">
    <w:nsid w:val="6AC712A3"/>
    <w:multiLevelType w:val="hybridMultilevel"/>
    <w:tmpl w:val="F53CA5A2"/>
    <w:lvl w:ilvl="0" w:tplc="7076D8B4">
      <w:start w:val="1"/>
      <w:numFmt w:val="lowerLetter"/>
      <w:lvlText w:val="%1)"/>
      <w:lvlJc w:val="left"/>
      <w:pPr>
        <w:ind w:left="1440" w:hanging="360"/>
      </w:pPr>
    </w:lvl>
    <w:lvl w:ilvl="1" w:tplc="00681750" w:tentative="1">
      <w:start w:val="1"/>
      <w:numFmt w:val="lowerLetter"/>
      <w:lvlText w:val="%2."/>
      <w:lvlJc w:val="left"/>
      <w:pPr>
        <w:ind w:left="2160" w:hanging="360"/>
      </w:pPr>
    </w:lvl>
    <w:lvl w:ilvl="2" w:tplc="C6CC1E16" w:tentative="1">
      <w:start w:val="1"/>
      <w:numFmt w:val="lowerRoman"/>
      <w:lvlText w:val="%3."/>
      <w:lvlJc w:val="right"/>
      <w:pPr>
        <w:ind w:left="2880" w:hanging="180"/>
      </w:pPr>
    </w:lvl>
    <w:lvl w:ilvl="3" w:tplc="9F1C9920" w:tentative="1">
      <w:start w:val="1"/>
      <w:numFmt w:val="decimal"/>
      <w:lvlText w:val="%4."/>
      <w:lvlJc w:val="left"/>
      <w:pPr>
        <w:ind w:left="3600" w:hanging="360"/>
      </w:pPr>
    </w:lvl>
    <w:lvl w:ilvl="4" w:tplc="E7DC6AEC" w:tentative="1">
      <w:start w:val="1"/>
      <w:numFmt w:val="lowerLetter"/>
      <w:lvlText w:val="%5."/>
      <w:lvlJc w:val="left"/>
      <w:pPr>
        <w:ind w:left="4320" w:hanging="360"/>
      </w:pPr>
    </w:lvl>
    <w:lvl w:ilvl="5" w:tplc="3724BCEA" w:tentative="1">
      <w:start w:val="1"/>
      <w:numFmt w:val="lowerRoman"/>
      <w:lvlText w:val="%6."/>
      <w:lvlJc w:val="right"/>
      <w:pPr>
        <w:ind w:left="5040" w:hanging="180"/>
      </w:pPr>
    </w:lvl>
    <w:lvl w:ilvl="6" w:tplc="0BD09D18" w:tentative="1">
      <w:start w:val="1"/>
      <w:numFmt w:val="decimal"/>
      <w:lvlText w:val="%7."/>
      <w:lvlJc w:val="left"/>
      <w:pPr>
        <w:ind w:left="5760" w:hanging="360"/>
      </w:pPr>
    </w:lvl>
    <w:lvl w:ilvl="7" w:tplc="2E302E82" w:tentative="1">
      <w:start w:val="1"/>
      <w:numFmt w:val="lowerLetter"/>
      <w:lvlText w:val="%8."/>
      <w:lvlJc w:val="left"/>
      <w:pPr>
        <w:ind w:left="6480" w:hanging="360"/>
      </w:pPr>
    </w:lvl>
    <w:lvl w:ilvl="8" w:tplc="9594B1CA" w:tentative="1">
      <w:start w:val="1"/>
      <w:numFmt w:val="lowerRoman"/>
      <w:lvlText w:val="%9."/>
      <w:lvlJc w:val="right"/>
      <w:pPr>
        <w:ind w:left="7200" w:hanging="180"/>
      </w:pPr>
    </w:lvl>
  </w:abstractNum>
  <w:abstractNum w:abstractNumId="45" w15:restartNumberingAfterBreak="0">
    <w:nsid w:val="6BC83391"/>
    <w:multiLevelType w:val="hybridMultilevel"/>
    <w:tmpl w:val="06FC3670"/>
    <w:lvl w:ilvl="0" w:tplc="DC868542">
      <w:start w:val="1"/>
      <w:numFmt w:val="decimal"/>
      <w:lvlText w:val="%1)"/>
      <w:lvlJc w:val="left"/>
      <w:pPr>
        <w:ind w:left="720" w:hanging="360"/>
      </w:pPr>
      <w:rPr>
        <w:rFonts w:hint="default"/>
      </w:rPr>
    </w:lvl>
    <w:lvl w:ilvl="1" w:tplc="9D16D712" w:tentative="1">
      <w:start w:val="1"/>
      <w:numFmt w:val="bullet"/>
      <w:lvlText w:val="o"/>
      <w:lvlJc w:val="left"/>
      <w:pPr>
        <w:ind w:left="1440" w:hanging="360"/>
      </w:pPr>
      <w:rPr>
        <w:rFonts w:ascii="Courier New" w:hAnsi="Courier New" w:cs="Courier New" w:hint="default"/>
      </w:rPr>
    </w:lvl>
    <w:lvl w:ilvl="2" w:tplc="8E50079A" w:tentative="1">
      <w:start w:val="1"/>
      <w:numFmt w:val="bullet"/>
      <w:lvlText w:val=""/>
      <w:lvlJc w:val="left"/>
      <w:pPr>
        <w:ind w:left="2160" w:hanging="360"/>
      </w:pPr>
      <w:rPr>
        <w:rFonts w:ascii="Wingdings" w:hAnsi="Wingdings" w:hint="default"/>
      </w:rPr>
    </w:lvl>
    <w:lvl w:ilvl="3" w:tplc="FE98CB60" w:tentative="1">
      <w:start w:val="1"/>
      <w:numFmt w:val="bullet"/>
      <w:lvlText w:val=""/>
      <w:lvlJc w:val="left"/>
      <w:pPr>
        <w:ind w:left="2880" w:hanging="360"/>
      </w:pPr>
      <w:rPr>
        <w:rFonts w:ascii="Symbol" w:hAnsi="Symbol" w:hint="default"/>
      </w:rPr>
    </w:lvl>
    <w:lvl w:ilvl="4" w:tplc="D17E8512" w:tentative="1">
      <w:start w:val="1"/>
      <w:numFmt w:val="bullet"/>
      <w:lvlText w:val="o"/>
      <w:lvlJc w:val="left"/>
      <w:pPr>
        <w:ind w:left="3600" w:hanging="360"/>
      </w:pPr>
      <w:rPr>
        <w:rFonts w:ascii="Courier New" w:hAnsi="Courier New" w:cs="Courier New" w:hint="default"/>
      </w:rPr>
    </w:lvl>
    <w:lvl w:ilvl="5" w:tplc="8DDCB2AC" w:tentative="1">
      <w:start w:val="1"/>
      <w:numFmt w:val="bullet"/>
      <w:lvlText w:val=""/>
      <w:lvlJc w:val="left"/>
      <w:pPr>
        <w:ind w:left="4320" w:hanging="360"/>
      </w:pPr>
      <w:rPr>
        <w:rFonts w:ascii="Wingdings" w:hAnsi="Wingdings" w:hint="default"/>
      </w:rPr>
    </w:lvl>
    <w:lvl w:ilvl="6" w:tplc="EE0CCA5C" w:tentative="1">
      <w:start w:val="1"/>
      <w:numFmt w:val="bullet"/>
      <w:lvlText w:val=""/>
      <w:lvlJc w:val="left"/>
      <w:pPr>
        <w:ind w:left="5040" w:hanging="360"/>
      </w:pPr>
      <w:rPr>
        <w:rFonts w:ascii="Symbol" w:hAnsi="Symbol" w:hint="default"/>
      </w:rPr>
    </w:lvl>
    <w:lvl w:ilvl="7" w:tplc="B53E7ADE" w:tentative="1">
      <w:start w:val="1"/>
      <w:numFmt w:val="bullet"/>
      <w:lvlText w:val="o"/>
      <w:lvlJc w:val="left"/>
      <w:pPr>
        <w:ind w:left="5760" w:hanging="360"/>
      </w:pPr>
      <w:rPr>
        <w:rFonts w:ascii="Courier New" w:hAnsi="Courier New" w:cs="Courier New" w:hint="default"/>
      </w:rPr>
    </w:lvl>
    <w:lvl w:ilvl="8" w:tplc="1E04DF22" w:tentative="1">
      <w:start w:val="1"/>
      <w:numFmt w:val="bullet"/>
      <w:lvlText w:val=""/>
      <w:lvlJc w:val="left"/>
      <w:pPr>
        <w:ind w:left="6480" w:hanging="360"/>
      </w:pPr>
      <w:rPr>
        <w:rFonts w:ascii="Wingdings" w:hAnsi="Wingdings" w:hint="default"/>
      </w:rPr>
    </w:lvl>
  </w:abstractNum>
  <w:abstractNum w:abstractNumId="46" w15:restartNumberingAfterBreak="0">
    <w:nsid w:val="75691963"/>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B484CF8"/>
    <w:multiLevelType w:val="hybridMultilevel"/>
    <w:tmpl w:val="091250BE"/>
    <w:lvl w:ilvl="0" w:tplc="70E2F73C">
      <w:start w:val="7"/>
      <w:numFmt w:val="bullet"/>
      <w:lvlText w:val=""/>
      <w:lvlJc w:val="left"/>
      <w:pPr>
        <w:ind w:left="720" w:hanging="360"/>
      </w:pPr>
      <w:rPr>
        <w:rFonts w:ascii="Symbol" w:hAnsi="Symbol" w:hint="default"/>
      </w:rPr>
    </w:lvl>
    <w:lvl w:ilvl="1" w:tplc="3D068AA0" w:tentative="1">
      <w:start w:val="1"/>
      <w:numFmt w:val="bullet"/>
      <w:lvlText w:val="o"/>
      <w:lvlJc w:val="left"/>
      <w:pPr>
        <w:ind w:left="1440" w:hanging="360"/>
      </w:pPr>
      <w:rPr>
        <w:rFonts w:ascii="Courier New" w:hAnsi="Courier New" w:cs="Courier New" w:hint="default"/>
      </w:rPr>
    </w:lvl>
    <w:lvl w:ilvl="2" w:tplc="9D008B88" w:tentative="1">
      <w:start w:val="1"/>
      <w:numFmt w:val="bullet"/>
      <w:lvlText w:val=""/>
      <w:lvlJc w:val="left"/>
      <w:pPr>
        <w:ind w:left="2160" w:hanging="360"/>
      </w:pPr>
      <w:rPr>
        <w:rFonts w:ascii="Wingdings" w:hAnsi="Wingdings" w:hint="default"/>
      </w:rPr>
    </w:lvl>
    <w:lvl w:ilvl="3" w:tplc="648CE0A4" w:tentative="1">
      <w:start w:val="1"/>
      <w:numFmt w:val="bullet"/>
      <w:lvlText w:val=""/>
      <w:lvlJc w:val="left"/>
      <w:pPr>
        <w:ind w:left="2880" w:hanging="360"/>
      </w:pPr>
      <w:rPr>
        <w:rFonts w:ascii="Symbol" w:hAnsi="Symbol" w:hint="default"/>
      </w:rPr>
    </w:lvl>
    <w:lvl w:ilvl="4" w:tplc="733073E6" w:tentative="1">
      <w:start w:val="1"/>
      <w:numFmt w:val="bullet"/>
      <w:lvlText w:val="o"/>
      <w:lvlJc w:val="left"/>
      <w:pPr>
        <w:ind w:left="3600" w:hanging="360"/>
      </w:pPr>
      <w:rPr>
        <w:rFonts w:ascii="Courier New" w:hAnsi="Courier New" w:cs="Courier New" w:hint="default"/>
      </w:rPr>
    </w:lvl>
    <w:lvl w:ilvl="5" w:tplc="D77AE664" w:tentative="1">
      <w:start w:val="1"/>
      <w:numFmt w:val="bullet"/>
      <w:lvlText w:val=""/>
      <w:lvlJc w:val="left"/>
      <w:pPr>
        <w:ind w:left="4320" w:hanging="360"/>
      </w:pPr>
      <w:rPr>
        <w:rFonts w:ascii="Wingdings" w:hAnsi="Wingdings" w:hint="default"/>
      </w:rPr>
    </w:lvl>
    <w:lvl w:ilvl="6" w:tplc="2B302980" w:tentative="1">
      <w:start w:val="1"/>
      <w:numFmt w:val="bullet"/>
      <w:lvlText w:val=""/>
      <w:lvlJc w:val="left"/>
      <w:pPr>
        <w:ind w:left="5040" w:hanging="360"/>
      </w:pPr>
      <w:rPr>
        <w:rFonts w:ascii="Symbol" w:hAnsi="Symbol" w:hint="default"/>
      </w:rPr>
    </w:lvl>
    <w:lvl w:ilvl="7" w:tplc="6480FFD6" w:tentative="1">
      <w:start w:val="1"/>
      <w:numFmt w:val="bullet"/>
      <w:lvlText w:val="o"/>
      <w:lvlJc w:val="left"/>
      <w:pPr>
        <w:ind w:left="5760" w:hanging="360"/>
      </w:pPr>
      <w:rPr>
        <w:rFonts w:ascii="Courier New" w:hAnsi="Courier New" w:cs="Courier New" w:hint="default"/>
      </w:rPr>
    </w:lvl>
    <w:lvl w:ilvl="8" w:tplc="73A8964A" w:tentative="1">
      <w:start w:val="1"/>
      <w:numFmt w:val="bullet"/>
      <w:lvlText w:val=""/>
      <w:lvlJc w:val="left"/>
      <w:pPr>
        <w:ind w:left="6480" w:hanging="360"/>
      </w:pPr>
      <w:rPr>
        <w:rFonts w:ascii="Wingdings" w:hAnsi="Wingdings" w:hint="default"/>
      </w:rPr>
    </w:lvl>
  </w:abstractNum>
  <w:num w:numId="1" w16cid:durableId="1530946981">
    <w:abstractNumId w:val="12"/>
  </w:num>
  <w:num w:numId="2" w16cid:durableId="1670523570">
    <w:abstractNumId w:val="47"/>
  </w:num>
  <w:num w:numId="3" w16cid:durableId="810244151">
    <w:abstractNumId w:val="28"/>
  </w:num>
  <w:num w:numId="4" w16cid:durableId="2027632411">
    <w:abstractNumId w:val="2"/>
  </w:num>
  <w:num w:numId="5" w16cid:durableId="839394072">
    <w:abstractNumId w:val="8"/>
  </w:num>
  <w:num w:numId="6" w16cid:durableId="484317829">
    <w:abstractNumId w:val="25"/>
  </w:num>
  <w:num w:numId="7" w16cid:durableId="579370205">
    <w:abstractNumId w:val="6"/>
  </w:num>
  <w:num w:numId="8" w16cid:durableId="93668730">
    <w:abstractNumId w:val="11"/>
  </w:num>
  <w:num w:numId="9" w16cid:durableId="749234840">
    <w:abstractNumId w:val="44"/>
  </w:num>
  <w:num w:numId="10" w16cid:durableId="846334584">
    <w:abstractNumId w:val="5"/>
  </w:num>
  <w:num w:numId="11" w16cid:durableId="818379151">
    <w:abstractNumId w:val="13"/>
  </w:num>
  <w:num w:numId="12" w16cid:durableId="887572458">
    <w:abstractNumId w:val="29"/>
  </w:num>
  <w:num w:numId="13" w16cid:durableId="534317773">
    <w:abstractNumId w:val="38"/>
  </w:num>
  <w:num w:numId="14" w16cid:durableId="171258327">
    <w:abstractNumId w:val="36"/>
  </w:num>
  <w:num w:numId="15" w16cid:durableId="1757048373">
    <w:abstractNumId w:val="4"/>
  </w:num>
  <w:num w:numId="16" w16cid:durableId="582372740">
    <w:abstractNumId w:val="37"/>
  </w:num>
  <w:num w:numId="17" w16cid:durableId="177042402">
    <w:abstractNumId w:val="10"/>
  </w:num>
  <w:num w:numId="18" w16cid:durableId="439296204">
    <w:abstractNumId w:val="14"/>
  </w:num>
  <w:num w:numId="19" w16cid:durableId="489172829">
    <w:abstractNumId w:val="45"/>
  </w:num>
  <w:num w:numId="20" w16cid:durableId="1625192997">
    <w:abstractNumId w:val="18"/>
  </w:num>
  <w:num w:numId="21" w16cid:durableId="1161045421">
    <w:abstractNumId w:val="21"/>
  </w:num>
  <w:num w:numId="22" w16cid:durableId="827206212">
    <w:abstractNumId w:val="19"/>
  </w:num>
  <w:num w:numId="23" w16cid:durableId="1983388948">
    <w:abstractNumId w:val="32"/>
  </w:num>
  <w:num w:numId="24" w16cid:durableId="831218584">
    <w:abstractNumId w:val="23"/>
  </w:num>
  <w:num w:numId="25" w16cid:durableId="988553432">
    <w:abstractNumId w:val="31"/>
  </w:num>
  <w:num w:numId="26" w16cid:durableId="1520387670">
    <w:abstractNumId w:val="43"/>
  </w:num>
  <w:num w:numId="27" w16cid:durableId="1268123961">
    <w:abstractNumId w:val="26"/>
  </w:num>
  <w:num w:numId="28" w16cid:durableId="519659356">
    <w:abstractNumId w:val="17"/>
  </w:num>
  <w:num w:numId="29" w16cid:durableId="856238581">
    <w:abstractNumId w:val="9"/>
  </w:num>
  <w:num w:numId="30" w16cid:durableId="602306303">
    <w:abstractNumId w:val="0"/>
  </w:num>
  <w:num w:numId="31" w16cid:durableId="1159074990">
    <w:abstractNumId w:val="20"/>
  </w:num>
  <w:num w:numId="32" w16cid:durableId="617760991">
    <w:abstractNumId w:val="33"/>
  </w:num>
  <w:num w:numId="33" w16cid:durableId="1311640906">
    <w:abstractNumId w:val="41"/>
  </w:num>
  <w:num w:numId="34" w16cid:durableId="1353803579">
    <w:abstractNumId w:val="27"/>
  </w:num>
  <w:num w:numId="35" w16cid:durableId="2049448194">
    <w:abstractNumId w:val="16"/>
  </w:num>
  <w:num w:numId="36" w16cid:durableId="2079402090">
    <w:abstractNumId w:val="22"/>
  </w:num>
  <w:num w:numId="37" w16cid:durableId="721055758">
    <w:abstractNumId w:val="3"/>
  </w:num>
  <w:num w:numId="38" w16cid:durableId="1727753095">
    <w:abstractNumId w:val="24"/>
  </w:num>
  <w:num w:numId="39" w16cid:durableId="1328706201">
    <w:abstractNumId w:val="30"/>
  </w:num>
  <w:num w:numId="40" w16cid:durableId="1911574750">
    <w:abstractNumId w:val="15"/>
  </w:num>
  <w:num w:numId="41" w16cid:durableId="789204215">
    <w:abstractNumId w:val="1"/>
  </w:num>
  <w:num w:numId="42" w16cid:durableId="473915180">
    <w:abstractNumId w:val="7"/>
  </w:num>
  <w:num w:numId="43" w16cid:durableId="1808667660">
    <w:abstractNumId w:val="34"/>
  </w:num>
  <w:num w:numId="44" w16cid:durableId="788282673">
    <w:abstractNumId w:val="40"/>
  </w:num>
  <w:num w:numId="45" w16cid:durableId="136918338">
    <w:abstractNumId w:val="39"/>
  </w:num>
  <w:num w:numId="46" w16cid:durableId="1914316661">
    <w:abstractNumId w:val="35"/>
  </w:num>
  <w:num w:numId="47" w16cid:durableId="125698401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A93"/>
    <w:rsid w:val="0038343F"/>
    <w:rsid w:val="003B2A83"/>
    <w:rsid w:val="00961B3A"/>
    <w:rsid w:val="00AF0FD2"/>
    <w:rsid w:val="00C97A93"/>
    <w:rsid w:val="00ED6531"/>
    <w:rsid w:val="00F3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F1E7F"/>
  <w15:docId w15:val="{F849DBC4-CE51-4F99-BF04-356119425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15425"/>
    <w:rPr>
      <w:sz w:val="24"/>
      <w:szCs w:val="24"/>
    </w:rPr>
  </w:style>
  <w:style w:type="paragraph" w:styleId="Nagwek2">
    <w:name w:val="heading 2"/>
    <w:basedOn w:val="Normalny"/>
    <w:next w:val="Normalny"/>
    <w:link w:val="Nagwek2Znak"/>
    <w:semiHidden/>
    <w:unhideWhenUsed/>
    <w:qFormat/>
    <w:rsid w:val="00EE6593"/>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C4AAA"/>
    <w:pPr>
      <w:spacing w:after="120"/>
    </w:pPr>
  </w:style>
  <w:style w:type="character" w:customStyle="1" w:styleId="TekstpodstawowyZnak">
    <w:name w:val="Tekst podstawowy Znak"/>
    <w:link w:val="Tekstpodstawowy"/>
    <w:rsid w:val="00FC4AAA"/>
    <w:rPr>
      <w:sz w:val="24"/>
      <w:szCs w:val="24"/>
      <w:lang w:val="pl-PL" w:eastAsia="pl-PL" w:bidi="ar-SA"/>
    </w:rPr>
  </w:style>
  <w:style w:type="paragraph" w:styleId="Tekstprzypisudolnego">
    <w:name w:val="footnote text"/>
    <w:aliases w:val="Footnote,Podrozdzia3,Podrozdział"/>
    <w:basedOn w:val="Normalny"/>
    <w:link w:val="TekstprzypisudolnegoZnak"/>
    <w:uiPriority w:val="99"/>
    <w:rsid w:val="00C66732"/>
    <w:rPr>
      <w:sz w:val="20"/>
      <w:szCs w:val="20"/>
    </w:rPr>
  </w:style>
  <w:style w:type="character" w:styleId="Odwoanieprzypisudolnego">
    <w:name w:val="footnote reference"/>
    <w:aliases w:val="1_przypis,Footnote Reference Number,Odwołanie przypisu"/>
    <w:uiPriority w:val="99"/>
    <w:qFormat/>
    <w:rsid w:val="00C66732"/>
    <w:rPr>
      <w:vertAlign w:val="superscript"/>
    </w:rPr>
  </w:style>
  <w:style w:type="paragraph" w:styleId="Nagwek">
    <w:name w:val="header"/>
    <w:basedOn w:val="Normalny"/>
    <w:link w:val="NagwekZnak"/>
    <w:uiPriority w:val="99"/>
    <w:rsid w:val="009651A7"/>
    <w:pPr>
      <w:tabs>
        <w:tab w:val="center" w:pos="4536"/>
        <w:tab w:val="right" w:pos="9072"/>
      </w:tabs>
    </w:pPr>
  </w:style>
  <w:style w:type="character" w:customStyle="1" w:styleId="NagwekZnak">
    <w:name w:val="Nagłówek Znak"/>
    <w:link w:val="Nagwek"/>
    <w:uiPriority w:val="99"/>
    <w:rsid w:val="009651A7"/>
    <w:rPr>
      <w:sz w:val="24"/>
      <w:szCs w:val="24"/>
    </w:rPr>
  </w:style>
  <w:style w:type="paragraph" w:styleId="Stopka">
    <w:name w:val="footer"/>
    <w:basedOn w:val="Normalny"/>
    <w:link w:val="StopkaZnak"/>
    <w:uiPriority w:val="99"/>
    <w:rsid w:val="009651A7"/>
    <w:pPr>
      <w:tabs>
        <w:tab w:val="center" w:pos="4536"/>
        <w:tab w:val="right" w:pos="9072"/>
      </w:tabs>
    </w:pPr>
  </w:style>
  <w:style w:type="character" w:customStyle="1" w:styleId="StopkaZnak">
    <w:name w:val="Stopka Znak"/>
    <w:link w:val="Stopka"/>
    <w:uiPriority w:val="99"/>
    <w:rsid w:val="009651A7"/>
    <w:rPr>
      <w:sz w:val="24"/>
      <w:szCs w:val="24"/>
    </w:rPr>
  </w:style>
  <w:style w:type="paragraph" w:styleId="Tekstprzypisukocowego">
    <w:name w:val="endnote text"/>
    <w:basedOn w:val="Normalny"/>
    <w:link w:val="TekstprzypisukocowegoZnak"/>
    <w:rsid w:val="00FC234F"/>
    <w:rPr>
      <w:sz w:val="20"/>
      <w:szCs w:val="20"/>
    </w:rPr>
  </w:style>
  <w:style w:type="character" w:customStyle="1" w:styleId="TekstprzypisukocowegoZnak">
    <w:name w:val="Tekst przypisu końcowego Znak"/>
    <w:basedOn w:val="Domylnaczcionkaakapitu"/>
    <w:link w:val="Tekstprzypisukocowego"/>
    <w:rsid w:val="00FC234F"/>
  </w:style>
  <w:style w:type="character" w:styleId="Odwoanieprzypisukocowego">
    <w:name w:val="endnote reference"/>
    <w:rsid w:val="00FC234F"/>
    <w:rPr>
      <w:vertAlign w:val="superscript"/>
    </w:rPr>
  </w:style>
  <w:style w:type="paragraph" w:styleId="Bezodstpw">
    <w:name w:val="No Spacing"/>
    <w:link w:val="BezodstpwZnak"/>
    <w:uiPriority w:val="1"/>
    <w:qFormat/>
    <w:rsid w:val="003A5509"/>
    <w:rPr>
      <w:rFonts w:ascii="Calibri" w:hAnsi="Calibri"/>
      <w:sz w:val="22"/>
      <w:szCs w:val="22"/>
      <w:lang w:eastAsia="en-US"/>
    </w:rPr>
  </w:style>
  <w:style w:type="character" w:customStyle="1" w:styleId="BezodstpwZnak">
    <w:name w:val="Bez odstępów Znak"/>
    <w:link w:val="Bezodstpw"/>
    <w:uiPriority w:val="1"/>
    <w:rsid w:val="003A5509"/>
    <w:rPr>
      <w:rFonts w:ascii="Calibri" w:hAnsi="Calibri"/>
      <w:sz w:val="22"/>
      <w:szCs w:val="22"/>
      <w:lang w:val="pl-PL" w:eastAsia="en-US" w:bidi="ar-SA"/>
    </w:rPr>
  </w:style>
  <w:style w:type="paragraph" w:styleId="Tekstdymka">
    <w:name w:val="Balloon Text"/>
    <w:basedOn w:val="Normalny"/>
    <w:link w:val="TekstdymkaZnak"/>
    <w:rsid w:val="003A5509"/>
    <w:rPr>
      <w:rFonts w:ascii="Tahoma" w:hAnsi="Tahoma"/>
      <w:sz w:val="16"/>
      <w:szCs w:val="16"/>
    </w:rPr>
  </w:style>
  <w:style w:type="character" w:customStyle="1" w:styleId="TekstdymkaZnak">
    <w:name w:val="Tekst dymka Znak"/>
    <w:link w:val="Tekstdymka"/>
    <w:rsid w:val="003A5509"/>
    <w:rPr>
      <w:rFonts w:ascii="Tahoma" w:hAnsi="Tahoma" w:cs="Tahoma"/>
      <w:sz w:val="16"/>
      <w:szCs w:val="16"/>
    </w:rPr>
  </w:style>
  <w:style w:type="character" w:styleId="Odwoaniedokomentarza">
    <w:name w:val="annotation reference"/>
    <w:rsid w:val="00D71B1C"/>
    <w:rPr>
      <w:sz w:val="16"/>
      <w:szCs w:val="16"/>
    </w:rPr>
  </w:style>
  <w:style w:type="paragraph" w:styleId="Tekstkomentarza">
    <w:name w:val="annotation text"/>
    <w:basedOn w:val="Normalny"/>
    <w:link w:val="TekstkomentarzaZnak"/>
    <w:rsid w:val="00D71B1C"/>
    <w:rPr>
      <w:sz w:val="20"/>
      <w:szCs w:val="20"/>
    </w:rPr>
  </w:style>
  <w:style w:type="character" w:customStyle="1" w:styleId="TekstkomentarzaZnak">
    <w:name w:val="Tekst komentarza Znak"/>
    <w:basedOn w:val="Domylnaczcionkaakapitu"/>
    <w:link w:val="Tekstkomentarza"/>
    <w:rsid w:val="00D71B1C"/>
  </w:style>
  <w:style w:type="paragraph" w:styleId="Tematkomentarza">
    <w:name w:val="annotation subject"/>
    <w:basedOn w:val="Tekstkomentarza"/>
    <w:next w:val="Tekstkomentarza"/>
    <w:link w:val="TematkomentarzaZnak"/>
    <w:rsid w:val="00D71B1C"/>
    <w:rPr>
      <w:b/>
      <w:bCs/>
    </w:rPr>
  </w:style>
  <w:style w:type="character" w:customStyle="1" w:styleId="TematkomentarzaZnak">
    <w:name w:val="Temat komentarza Znak"/>
    <w:link w:val="Tematkomentarza"/>
    <w:rsid w:val="00D71B1C"/>
    <w:rPr>
      <w:b/>
      <w:bCs/>
    </w:rPr>
  </w:style>
  <w:style w:type="character" w:customStyle="1" w:styleId="TekstprzypisudolnegoZnak">
    <w:name w:val="Tekst przypisu dolnego Znak"/>
    <w:aliases w:val="Footnote Znak,Podrozdzia3 Znak,Podrozdział Znak"/>
    <w:link w:val="Tekstprzypisudolnego"/>
    <w:uiPriority w:val="99"/>
    <w:rsid w:val="006608FA"/>
  </w:style>
  <w:style w:type="paragraph" w:customStyle="1" w:styleId="ZnakZnakZnakZnak">
    <w:name w:val="Znak Znak Znak Znak"/>
    <w:basedOn w:val="Normalny"/>
    <w:rsid w:val="006C7191"/>
  </w:style>
  <w:style w:type="paragraph" w:styleId="Akapitzlist">
    <w:name w:val="List Paragraph"/>
    <w:basedOn w:val="Normalny"/>
    <w:uiPriority w:val="34"/>
    <w:qFormat/>
    <w:rsid w:val="00DC60D2"/>
    <w:pPr>
      <w:spacing w:after="200" w:line="276" w:lineRule="auto"/>
      <w:ind w:left="720"/>
      <w:contextualSpacing/>
    </w:pPr>
    <w:rPr>
      <w:rFonts w:asciiTheme="minorHAnsi" w:eastAsiaTheme="minorEastAsia" w:hAnsiTheme="minorHAnsi" w:cstheme="minorBidi"/>
      <w:sz w:val="22"/>
      <w:szCs w:val="22"/>
    </w:rPr>
  </w:style>
  <w:style w:type="character" w:customStyle="1" w:styleId="Nagwek2Znak">
    <w:name w:val="Nagłówek 2 Znak"/>
    <w:basedOn w:val="Domylnaczcionkaakapitu"/>
    <w:link w:val="Nagwek2"/>
    <w:semiHidden/>
    <w:rsid w:val="00EE6593"/>
    <w:rPr>
      <w:rFonts w:ascii="Calibri Light" w:hAnsi="Calibri Light"/>
      <w:b/>
      <w:bCs/>
      <w:i/>
      <w:iCs/>
      <w:sz w:val="28"/>
      <w:szCs w:val="28"/>
    </w:rPr>
  </w:style>
  <w:style w:type="character" w:styleId="Hipercze">
    <w:name w:val="Hyperlink"/>
    <w:basedOn w:val="Domylnaczcionkaakapitu"/>
    <w:unhideWhenUsed/>
    <w:rsid w:val="00EE6593"/>
    <w:rPr>
      <w:color w:val="0000FF" w:themeColor="hyperlink"/>
      <w:u w:val="single"/>
    </w:rPr>
  </w:style>
  <w:style w:type="character" w:customStyle="1" w:styleId="Nierozpoznanawzmianka1">
    <w:name w:val="Nierozpoznana wzmianka1"/>
    <w:basedOn w:val="Domylnaczcionkaakapitu"/>
    <w:uiPriority w:val="99"/>
    <w:semiHidden/>
    <w:unhideWhenUsed/>
    <w:rsid w:val="00EE6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3"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5" Type="http://schemas.openxmlformats.org/officeDocument/2006/relationships/hyperlink" Target="https://sip.lex.pl/" TargetMode="External"/><Relationship Id="rId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A2E82-083B-4FC3-945E-200146EB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11655</Words>
  <Characters>69935</Characters>
  <Application>Microsoft Office Word</Application>
  <DocSecurity>0</DocSecurity>
  <Lines>582</Lines>
  <Paragraphs>162</Paragraphs>
  <ScaleCrop>false</ScaleCrop>
  <HeadingPairs>
    <vt:vector size="2" baseType="variant">
      <vt:variant>
        <vt:lpstr>Tytuł</vt:lpstr>
      </vt:variant>
      <vt:variant>
        <vt:i4>1</vt:i4>
      </vt:variant>
    </vt:vector>
  </HeadingPairs>
  <TitlesOfParts>
    <vt:vector size="1" baseType="lpstr">
      <vt:lpstr/>
    </vt:vector>
  </TitlesOfParts>
  <Company>Slaski Urzad Wojewodzki</Company>
  <LinksUpToDate>false</LinksUpToDate>
  <CharactersWithSpaces>81428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klimasa</dc:creator>
  <cp:lastModifiedBy>Ewa Otremba</cp:lastModifiedBy>
  <cp:revision>3</cp:revision>
  <cp:lastPrinted>2022-07-26T04:52:00Z</cp:lastPrinted>
  <dcterms:created xsi:type="dcterms:W3CDTF">2022-12-28T07:10:00Z</dcterms:created>
  <dcterms:modified xsi:type="dcterms:W3CDTF">2022-12-28T07:10:00Z</dcterms:modified>
</cp:coreProperties>
</file>